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6D6" w:rsidRPr="004400B5" w:rsidRDefault="000916D6" w:rsidP="000916D6">
      <w:pPr>
        <w:pStyle w:val="Heading1"/>
        <w:spacing w:line="360" w:lineRule="auto"/>
        <w:contextualSpacing/>
        <w:jc w:val="center"/>
        <w:rPr>
          <w:rFonts w:ascii="Arial" w:eastAsia="Times New Roman" w:hAnsi="Arial" w:cs="Arial"/>
          <w:b/>
          <w:bCs/>
          <w:color w:val="000000" w:themeColor="text1"/>
          <w:sz w:val="24"/>
          <w:szCs w:val="24"/>
        </w:rPr>
      </w:pPr>
      <w:bookmarkStart w:id="0" w:name="_Toc233923071"/>
      <w:r w:rsidRPr="004400B5">
        <w:rPr>
          <w:rFonts w:ascii="Arial" w:eastAsia="Times New Roman" w:hAnsi="Arial" w:cs="Arial"/>
          <w:b/>
          <w:bCs/>
          <w:color w:val="000000" w:themeColor="text1"/>
          <w:sz w:val="24"/>
          <w:szCs w:val="24"/>
        </w:rPr>
        <w:t xml:space="preserve">THE ROLE OF ETHICAL LEADERSHIP IN ENHANCING ACCOUNTABILITY </w:t>
      </w:r>
    </w:p>
    <w:p w:rsidR="000916D6" w:rsidRPr="004400B5" w:rsidRDefault="000916D6" w:rsidP="000916D6">
      <w:pPr>
        <w:pStyle w:val="Heading1"/>
        <w:spacing w:line="360" w:lineRule="auto"/>
        <w:contextualSpacing/>
        <w:jc w:val="center"/>
        <w:rPr>
          <w:rFonts w:ascii="Arial" w:eastAsia="Times New Roman" w:hAnsi="Arial" w:cs="Arial"/>
          <w:b/>
          <w:bCs/>
          <w:color w:val="000000" w:themeColor="text1"/>
          <w:sz w:val="24"/>
          <w:szCs w:val="24"/>
        </w:rPr>
      </w:pPr>
      <w:r w:rsidRPr="004400B5">
        <w:rPr>
          <w:rFonts w:ascii="Arial" w:eastAsia="Times New Roman" w:hAnsi="Arial" w:cs="Arial"/>
          <w:b/>
          <w:bCs/>
          <w:color w:val="000000" w:themeColor="text1"/>
          <w:sz w:val="24"/>
          <w:szCs w:val="24"/>
        </w:rPr>
        <w:t>AND TRANSPARENCY IN EDUCATIONAL INSTITUTIONS</w:t>
      </w:r>
      <w:bookmarkEnd w:id="0"/>
    </w:p>
    <w:p w:rsidR="000916D6" w:rsidRPr="004400B5" w:rsidRDefault="000916D6" w:rsidP="000916D6">
      <w:pPr>
        <w:rPr>
          <w:rFonts w:ascii="Arial" w:hAnsi="Arial" w:cs="Arial"/>
          <w:sz w:val="24"/>
          <w:szCs w:val="24"/>
        </w:rPr>
      </w:pPr>
    </w:p>
    <w:p w:rsidR="000916D6" w:rsidRPr="004400B5" w:rsidRDefault="007E5BE0" w:rsidP="000916D6">
      <w:pPr>
        <w:spacing w:before="100" w:beforeAutospacing="1" w:after="0" w:line="360" w:lineRule="auto"/>
        <w:contextualSpacing/>
        <w:jc w:val="center"/>
        <w:outlineLvl w:val="1"/>
        <w:rPr>
          <w:rFonts w:ascii="Arial" w:eastAsia="Times New Roman" w:hAnsi="Arial" w:cs="Arial"/>
          <w:b/>
          <w:bCs/>
          <w:iCs/>
          <w:color w:val="000000" w:themeColor="text1"/>
          <w:sz w:val="24"/>
          <w:szCs w:val="24"/>
        </w:rPr>
      </w:pPr>
      <w:r>
        <w:rPr>
          <w:rFonts w:ascii="Arial" w:eastAsia="Times New Roman" w:hAnsi="Arial" w:cs="Arial"/>
          <w:b/>
          <w:bCs/>
          <w:iCs/>
          <w:color w:val="000000" w:themeColor="text1"/>
          <w:sz w:val="24"/>
          <w:szCs w:val="24"/>
        </w:rPr>
        <w:t>CHR</w:t>
      </w:r>
      <w:bookmarkStart w:id="1" w:name="_GoBack"/>
      <w:bookmarkEnd w:id="1"/>
      <w:r w:rsidR="000916D6" w:rsidRPr="004400B5">
        <w:rPr>
          <w:rFonts w:ascii="Arial" w:eastAsia="Times New Roman" w:hAnsi="Arial" w:cs="Arial"/>
          <w:b/>
          <w:bCs/>
          <w:iCs/>
          <w:color w:val="000000" w:themeColor="text1"/>
          <w:sz w:val="24"/>
          <w:szCs w:val="24"/>
        </w:rPr>
        <w:t>ISTOPHER IKE</w:t>
      </w:r>
    </w:p>
    <w:p w:rsidR="000916D6" w:rsidRPr="004400B5" w:rsidRDefault="000916D6" w:rsidP="000916D6">
      <w:pPr>
        <w:spacing w:before="100" w:beforeAutospacing="1" w:after="0" w:line="360" w:lineRule="auto"/>
        <w:contextualSpacing/>
        <w:jc w:val="center"/>
        <w:outlineLvl w:val="1"/>
        <w:rPr>
          <w:rFonts w:ascii="Arial" w:eastAsia="Times New Roman" w:hAnsi="Arial" w:cs="Arial"/>
          <w:bCs/>
          <w:iCs/>
          <w:color w:val="000000" w:themeColor="text1"/>
          <w:sz w:val="24"/>
          <w:szCs w:val="24"/>
        </w:rPr>
      </w:pPr>
      <w:r w:rsidRPr="004400B5">
        <w:rPr>
          <w:rFonts w:ascii="Arial" w:eastAsia="Times New Roman" w:hAnsi="Arial" w:cs="Arial"/>
          <w:bCs/>
          <w:iCs/>
          <w:color w:val="000000" w:themeColor="text1"/>
          <w:sz w:val="24"/>
          <w:szCs w:val="24"/>
        </w:rPr>
        <w:t>ichristopher75@yahoo.com</w:t>
      </w:r>
    </w:p>
    <w:p w:rsidR="000916D6" w:rsidRPr="004400B5" w:rsidRDefault="000916D6" w:rsidP="000916D6">
      <w:pPr>
        <w:spacing w:before="100" w:beforeAutospacing="1" w:after="0" w:line="360" w:lineRule="auto"/>
        <w:contextualSpacing/>
        <w:jc w:val="center"/>
        <w:outlineLvl w:val="1"/>
        <w:rPr>
          <w:rFonts w:ascii="Arial" w:eastAsia="Times New Roman" w:hAnsi="Arial" w:cs="Arial"/>
          <w:color w:val="000000" w:themeColor="text1"/>
          <w:sz w:val="24"/>
          <w:szCs w:val="24"/>
        </w:rPr>
      </w:pPr>
      <w:r w:rsidRPr="004400B5">
        <w:rPr>
          <w:rFonts w:ascii="Arial" w:hAnsi="Arial" w:cs="Arial"/>
          <w:color w:val="000000" w:themeColor="text1"/>
          <w:sz w:val="24"/>
          <w:szCs w:val="24"/>
        </w:rPr>
        <w:t>Castle Park University, Missouri, USA</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iCs/>
          <w:sz w:val="24"/>
          <w:szCs w:val="24"/>
        </w:rPr>
      </w:pPr>
      <w:r w:rsidRPr="004400B5">
        <w:rPr>
          <w:rFonts w:ascii="Arial" w:eastAsia="Times New Roman" w:hAnsi="Arial" w:cs="Arial"/>
          <w:b/>
          <w:bCs/>
          <w:iCs/>
          <w:sz w:val="24"/>
          <w:szCs w:val="24"/>
        </w:rPr>
        <w:t>ABSTRACT</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investigates the role of ethical leadership in promoting accountability and transparency in educational institutions. Using a mixed-methods research design, data were collected from administrators, academic and non-academic staff, and students across various public and private institutions. Quantitative analysis revealed a strong positive relationship between ethical leadership and accountability practices (r = 0.67), as well as a significant predictive influence of ethical leadership on transparency (β = 0.61). The multiple regression results confirmed the hypothesis that ethical leadership significantly contributes to both accountability and transparency (R² = 0.41). Qualitative findings further highlighted contextual challenges, including weak ethical frameworks, lack of leadership training, and systemic barriers. The study concludes that ethical leadership is a critical driver of good governance and institutional integrity. It recommends the implementation of ethical leadership training, enforcement of institutional codes of conduct, and the establishment of clear accountability and transparency systems. These measures are essential for fostering trust, performance, and sustainability within educational institutions.</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 xml:space="preserve">Keywords </w:t>
      </w:r>
      <w:r w:rsidRPr="004400B5">
        <w:rPr>
          <w:rFonts w:ascii="Arial" w:eastAsia="Times New Roman" w:hAnsi="Arial" w:cs="Arial"/>
          <w:sz w:val="24"/>
          <w:szCs w:val="24"/>
        </w:rPr>
        <w:t>Ethical Leadership; Accountability &amp; Transparency; Educational Institutions; Higher Education Management; Organizational Integrity</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Introduction</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 in educational institutions plays a pivotal role in fostering accountability and transparency. As Sarah Lee (2025) emphasizes, “Ethical leadership promotes a culture of trust, respect, and responsibility,” which underpins transparent decision</w:t>
      </w:r>
      <w:r w:rsidRPr="004400B5">
        <w:rPr>
          <w:rFonts w:ascii="Arial" w:eastAsia="Times New Roman" w:hAnsi="Arial" w:cs="Arial"/>
          <w:sz w:val="24"/>
          <w:szCs w:val="24"/>
        </w:rPr>
        <w:noBreakHyphen/>
        <w:t xml:space="preserve">making and stakeholder confidence. In the Nigerian context, </w:t>
      </w:r>
      <w:proofErr w:type="spellStart"/>
      <w:r w:rsidRPr="004400B5">
        <w:rPr>
          <w:rFonts w:ascii="Arial" w:eastAsia="Times New Roman" w:hAnsi="Arial" w:cs="Arial"/>
          <w:sz w:val="24"/>
          <w:szCs w:val="24"/>
        </w:rPr>
        <w:t>Toyin</w:t>
      </w:r>
      <w:proofErr w:type="spellEnd"/>
      <w:r w:rsidRPr="004400B5">
        <w:rPr>
          <w:rFonts w:ascii="Arial" w:eastAsia="Times New Roman" w:hAnsi="Arial" w:cs="Arial"/>
          <w:sz w:val="24"/>
          <w:szCs w:val="24"/>
        </w:rPr>
        <w:t xml:space="preserve"> </w:t>
      </w:r>
      <w:proofErr w:type="spellStart"/>
      <w:r w:rsidRPr="004400B5">
        <w:rPr>
          <w:rFonts w:ascii="Arial" w:eastAsia="Times New Roman" w:hAnsi="Arial" w:cs="Arial"/>
          <w:sz w:val="24"/>
          <w:szCs w:val="24"/>
        </w:rPr>
        <w:t>Falola</w:t>
      </w:r>
      <w:proofErr w:type="spellEnd"/>
      <w:r w:rsidRPr="004400B5">
        <w:rPr>
          <w:rFonts w:ascii="Arial" w:eastAsia="Times New Roman" w:hAnsi="Arial" w:cs="Arial"/>
          <w:sz w:val="24"/>
          <w:szCs w:val="24"/>
        </w:rPr>
        <w:t xml:space="preserve"> (2024) affirms that “Transparency … pertains to the degree of openness exhibited in the university’s decision</w:t>
      </w:r>
      <w:r w:rsidRPr="004400B5">
        <w:rPr>
          <w:rFonts w:ascii="Arial" w:eastAsia="Times New Roman" w:hAnsi="Arial" w:cs="Arial"/>
          <w:sz w:val="24"/>
          <w:szCs w:val="24"/>
        </w:rPr>
        <w:noBreakHyphen/>
        <w:t xml:space="preserve">making processes,” noting it “plays a pivotal role in fostering trust Ethical leaders model integrity, fairness, responsibility, and open communication which builds trust among students, staff, parents, and the wider community. As noted by Julius </w:t>
      </w:r>
      <w:proofErr w:type="spellStart"/>
      <w:r w:rsidRPr="004400B5">
        <w:rPr>
          <w:rFonts w:ascii="Arial" w:eastAsia="Times New Roman" w:hAnsi="Arial" w:cs="Arial"/>
          <w:sz w:val="24"/>
          <w:szCs w:val="24"/>
        </w:rPr>
        <w:t>Kipng’etich</w:t>
      </w:r>
      <w:proofErr w:type="spellEnd"/>
      <w:r w:rsidRPr="004400B5">
        <w:rPr>
          <w:rFonts w:ascii="Arial" w:eastAsia="Times New Roman" w:hAnsi="Arial" w:cs="Arial"/>
          <w:sz w:val="24"/>
          <w:szCs w:val="24"/>
        </w:rPr>
        <w:t xml:space="preserve"> (2025), “Transparency is another hallmark of ethical leadership. A leader who practices transparency openly shares information, decisions, and their underlying rationale,” reinforcing how openness builds accountability When educational leaders prioritize ethical standards, they lay the groundwork for institutions with transparent governance and measurable educational outcomes. This reinforces </w:t>
      </w:r>
      <w:proofErr w:type="spellStart"/>
      <w:r w:rsidRPr="004400B5">
        <w:rPr>
          <w:rFonts w:ascii="Arial" w:eastAsia="Times New Roman" w:hAnsi="Arial" w:cs="Arial"/>
          <w:sz w:val="24"/>
          <w:szCs w:val="24"/>
        </w:rPr>
        <w:t>Falola’s</w:t>
      </w:r>
      <w:proofErr w:type="spellEnd"/>
      <w:r w:rsidRPr="004400B5">
        <w:rPr>
          <w:rFonts w:ascii="Arial" w:eastAsia="Times New Roman" w:hAnsi="Arial" w:cs="Arial"/>
          <w:sz w:val="24"/>
          <w:szCs w:val="24"/>
        </w:rPr>
        <w:t xml:space="preserve"> conclusion that strong transparency “serves as an effective deterrent against corruption, mismanagement, and undue influence” Brown et al. (2005) originally defined ethical leadership as “the demonstration of normatively appropriate conduct and the promotion of such conduct to followers through two</w:t>
      </w:r>
      <w:r w:rsidRPr="004400B5">
        <w:rPr>
          <w:rFonts w:ascii="Arial" w:eastAsia="Times New Roman" w:hAnsi="Arial" w:cs="Arial"/>
          <w:sz w:val="24"/>
          <w:szCs w:val="24"/>
        </w:rPr>
        <w:noBreakHyphen/>
        <w:t>way communication, reinforcement, and decision</w:t>
      </w:r>
      <w:r w:rsidRPr="004400B5">
        <w:rPr>
          <w:rFonts w:ascii="Arial" w:eastAsia="Times New Roman" w:hAnsi="Arial" w:cs="Arial"/>
          <w:sz w:val="24"/>
          <w:szCs w:val="24"/>
        </w:rPr>
        <w:noBreakHyphen/>
        <w:t xml:space="preserve">making.” Recent studies reaffirm this, noting ethical leaders embody “principles such as honesty, integrity and fairness,” integrating these into daily decisions and communications </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Accountability and transparency core governance values work in concert with ethical leadership. In 2024, </w:t>
      </w:r>
      <w:proofErr w:type="spellStart"/>
      <w:r w:rsidRPr="004400B5">
        <w:rPr>
          <w:rFonts w:ascii="Arial" w:eastAsia="Times New Roman" w:hAnsi="Arial" w:cs="Arial"/>
          <w:sz w:val="24"/>
          <w:szCs w:val="24"/>
        </w:rPr>
        <w:t>Falola</w:t>
      </w:r>
      <w:proofErr w:type="spellEnd"/>
      <w:r w:rsidRPr="004400B5">
        <w:rPr>
          <w:rFonts w:ascii="Arial" w:eastAsia="Times New Roman" w:hAnsi="Arial" w:cs="Arial"/>
          <w:sz w:val="24"/>
          <w:szCs w:val="24"/>
        </w:rPr>
        <w:t xml:space="preserve"> stressed: “Transparency … is closely associated with accountability,” and argued it enables stakeholders to scrutinize processes like budgeting, hiring, curriculum changes, and strategic decisions. </w:t>
      </w:r>
      <w:proofErr w:type="spellStart"/>
      <w:r w:rsidRPr="004400B5">
        <w:rPr>
          <w:rFonts w:ascii="Arial" w:eastAsia="Times New Roman" w:hAnsi="Arial" w:cs="Arial"/>
          <w:sz w:val="24"/>
          <w:szCs w:val="24"/>
        </w:rPr>
        <w:t>Kipng’etich</w:t>
      </w:r>
      <w:proofErr w:type="spellEnd"/>
      <w:r w:rsidRPr="004400B5">
        <w:rPr>
          <w:rFonts w:ascii="Arial" w:eastAsia="Times New Roman" w:hAnsi="Arial" w:cs="Arial"/>
          <w:sz w:val="24"/>
          <w:szCs w:val="24"/>
        </w:rPr>
        <w:t xml:space="preserve"> further emphasizes that ethical leaders not only share information but “admit mistakes and take responsibility when things go wrong,” embedding a culture of accountability Distributed leadership decentralizes authority, ensuring accountability and transparency via shared decision</w:t>
      </w:r>
      <w:r w:rsidRPr="004400B5">
        <w:rPr>
          <w:rFonts w:ascii="Arial" w:eastAsia="Times New Roman" w:hAnsi="Arial" w:cs="Arial"/>
          <w:sz w:val="24"/>
          <w:szCs w:val="24"/>
        </w:rPr>
        <w:noBreakHyphen/>
        <w:t xml:space="preserve">making. Sunil Gill (2024) notes: “It requires trust, openness, and sharing for the </w:t>
      </w:r>
      <w:r w:rsidRPr="004400B5">
        <w:rPr>
          <w:rFonts w:ascii="Arial" w:eastAsia="Times New Roman" w:hAnsi="Arial" w:cs="Arial"/>
          <w:sz w:val="24"/>
          <w:szCs w:val="24"/>
        </w:rPr>
        <w:lastRenderedPageBreak/>
        <w:t xml:space="preserve">improvement of learning outcomes”. Linked to this, </w:t>
      </w:r>
      <w:proofErr w:type="spellStart"/>
      <w:r w:rsidRPr="004400B5">
        <w:rPr>
          <w:rFonts w:ascii="Arial" w:eastAsia="Times New Roman" w:hAnsi="Arial" w:cs="Arial"/>
          <w:sz w:val="24"/>
          <w:szCs w:val="24"/>
        </w:rPr>
        <w:t>Printy</w:t>
      </w:r>
      <w:proofErr w:type="spellEnd"/>
      <w:r w:rsidRPr="004400B5">
        <w:rPr>
          <w:rFonts w:ascii="Arial" w:eastAsia="Times New Roman" w:hAnsi="Arial" w:cs="Arial"/>
          <w:sz w:val="24"/>
          <w:szCs w:val="24"/>
        </w:rPr>
        <w:t xml:space="preserve"> &amp; Marks (2006) and Zhan et al. (2023) highlight shared instructional leadership as a mechanism for embedding participative governance and data-informed accountability Empirical research over recent years consistently highlights the crucial role of ethical leadership in enhancing various positive organizational outcomes within educational and related sectors. Ahmed et al. (2023), in a systematic review covering multiple public sector organizations including education, found a strong empirical link between ethical leadership and key organizational outcomes such as employee engagement, voice behavior, and notably, reduced unethical conduct. Their study concludes “Ethical leadership creates an environment where employees feel valued and empowered to express concerns, resulting in higher engagement and lower incidences of unethical behavior” (Ahmed et al., 2023).</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Onan et al. (2022) and Ali et al. (2021) demonstrated in their empirical studies that ethical leadership boosts employee effort and performance primarily through mediators such as organizational citizenship behavior (employees voluntarily helping others) and work engagement. As Ali et al. (2021) explain “Leaders who consistently display ethical behavior inspire employees to go beyond formal job requirements, resulting in improved individual and organizational performance” (Ali et al., 2021). Focusing specifically on educational settings, studies from Portugal reveal that ethical leadership significantly influences teacher motivation and commitment, with trust and intrinsic motivation acting as mediators. This finding is crucial because it explains how ethical leadership fosters an internalized sense of responsibility among teachers, which translates into greater institutional accountability and transparency. As </w:t>
      </w:r>
      <w:proofErr w:type="spellStart"/>
      <w:r w:rsidRPr="004400B5">
        <w:rPr>
          <w:rFonts w:ascii="Arial" w:eastAsia="Times New Roman" w:hAnsi="Arial" w:cs="Arial"/>
          <w:sz w:val="24"/>
          <w:szCs w:val="24"/>
        </w:rPr>
        <w:t>Carvalho</w:t>
      </w:r>
      <w:proofErr w:type="spellEnd"/>
      <w:r w:rsidRPr="004400B5">
        <w:rPr>
          <w:rFonts w:ascii="Arial" w:eastAsia="Times New Roman" w:hAnsi="Arial" w:cs="Arial"/>
          <w:sz w:val="24"/>
          <w:szCs w:val="24"/>
        </w:rPr>
        <w:t xml:space="preserve"> and Silva (2023) put it “Ethical leadership nurtures teacher trust in leadership and the institution, which then increases their intrinsic motivation to perform and adhere to transparent practices” (</w:t>
      </w:r>
      <w:proofErr w:type="spellStart"/>
      <w:r w:rsidRPr="004400B5">
        <w:rPr>
          <w:rFonts w:ascii="Arial" w:eastAsia="Times New Roman" w:hAnsi="Arial" w:cs="Arial"/>
          <w:sz w:val="24"/>
          <w:szCs w:val="24"/>
        </w:rPr>
        <w:t>Carvalho</w:t>
      </w:r>
      <w:proofErr w:type="spellEnd"/>
      <w:r w:rsidRPr="004400B5">
        <w:rPr>
          <w:rFonts w:ascii="Arial" w:eastAsia="Times New Roman" w:hAnsi="Arial" w:cs="Arial"/>
          <w:sz w:val="24"/>
          <w:szCs w:val="24"/>
        </w:rPr>
        <w:t xml:space="preserve"> &amp; Silva, 2023). Further, governance-related research in education by </w:t>
      </w:r>
      <w:proofErr w:type="spellStart"/>
      <w:r w:rsidRPr="004400B5">
        <w:rPr>
          <w:rFonts w:ascii="Arial" w:eastAsia="Times New Roman" w:hAnsi="Arial" w:cs="Arial"/>
          <w:sz w:val="24"/>
          <w:szCs w:val="24"/>
        </w:rPr>
        <w:t>Navia</w:t>
      </w:r>
      <w:proofErr w:type="spellEnd"/>
      <w:r w:rsidRPr="004400B5">
        <w:rPr>
          <w:rFonts w:ascii="Arial" w:eastAsia="Times New Roman" w:hAnsi="Arial" w:cs="Arial"/>
          <w:sz w:val="24"/>
          <w:szCs w:val="24"/>
        </w:rPr>
        <w:t xml:space="preserve"> and Nasser (2021), as well as </w:t>
      </w:r>
      <w:proofErr w:type="spellStart"/>
      <w:r w:rsidRPr="004400B5">
        <w:rPr>
          <w:rFonts w:ascii="Arial" w:eastAsia="Times New Roman" w:hAnsi="Arial" w:cs="Arial"/>
          <w:sz w:val="24"/>
          <w:szCs w:val="24"/>
        </w:rPr>
        <w:t>Rabanes</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Mayuga</w:t>
      </w:r>
      <w:proofErr w:type="spellEnd"/>
      <w:r w:rsidRPr="004400B5">
        <w:rPr>
          <w:rFonts w:ascii="Arial" w:eastAsia="Times New Roman" w:hAnsi="Arial" w:cs="Arial"/>
          <w:sz w:val="24"/>
          <w:szCs w:val="24"/>
        </w:rPr>
        <w:t xml:space="preserve"> (2024), indicates that ethical leadership promotes transparent and participative governance practices. These practices, in turn, reinforce accountability mechanisms and stakeholder trust within educational institutions. </w:t>
      </w:r>
      <w:proofErr w:type="spellStart"/>
      <w:r w:rsidRPr="004400B5">
        <w:rPr>
          <w:rFonts w:ascii="Arial" w:eastAsia="Times New Roman" w:hAnsi="Arial" w:cs="Arial"/>
          <w:sz w:val="24"/>
          <w:szCs w:val="24"/>
        </w:rPr>
        <w:t>Navia</w:t>
      </w:r>
      <w:proofErr w:type="spellEnd"/>
      <w:r w:rsidRPr="004400B5">
        <w:rPr>
          <w:rFonts w:ascii="Arial" w:eastAsia="Times New Roman" w:hAnsi="Arial" w:cs="Arial"/>
          <w:sz w:val="24"/>
          <w:szCs w:val="24"/>
        </w:rPr>
        <w:t xml:space="preserve"> and Nasser (2021) note “Transparent governance enabled by ethical leadership increases stakeholder confidence, facilitating effective monitoring and evaluation of </w:t>
      </w:r>
      <w:r w:rsidRPr="004400B5">
        <w:rPr>
          <w:rFonts w:ascii="Arial" w:eastAsia="Times New Roman" w:hAnsi="Arial" w:cs="Arial"/>
          <w:sz w:val="24"/>
          <w:szCs w:val="24"/>
        </w:rPr>
        <w:lastRenderedPageBreak/>
        <w:t>institutional policies” (</w:t>
      </w:r>
      <w:proofErr w:type="spellStart"/>
      <w:r w:rsidRPr="004400B5">
        <w:rPr>
          <w:rFonts w:ascii="Arial" w:eastAsia="Times New Roman" w:hAnsi="Arial" w:cs="Arial"/>
          <w:sz w:val="24"/>
          <w:szCs w:val="24"/>
        </w:rPr>
        <w:t>Navia</w:t>
      </w:r>
      <w:proofErr w:type="spellEnd"/>
      <w:r w:rsidRPr="004400B5">
        <w:rPr>
          <w:rFonts w:ascii="Arial" w:eastAsia="Times New Roman" w:hAnsi="Arial" w:cs="Arial"/>
          <w:sz w:val="24"/>
          <w:szCs w:val="24"/>
        </w:rPr>
        <w:t xml:space="preserve"> &amp; Nasser, 2021). Lastly, although conducted in Nigeria’s healthcare sector, </w:t>
      </w:r>
      <w:proofErr w:type="spellStart"/>
      <w:r w:rsidRPr="004400B5">
        <w:rPr>
          <w:rFonts w:ascii="Arial" w:eastAsia="Times New Roman" w:hAnsi="Arial" w:cs="Arial"/>
          <w:sz w:val="24"/>
          <w:szCs w:val="24"/>
        </w:rPr>
        <w:t>Adaiwo’s</w:t>
      </w:r>
      <w:proofErr w:type="spellEnd"/>
      <w:r w:rsidRPr="004400B5">
        <w:rPr>
          <w:rFonts w:ascii="Arial" w:eastAsia="Times New Roman" w:hAnsi="Arial" w:cs="Arial"/>
          <w:sz w:val="24"/>
          <w:szCs w:val="24"/>
        </w:rPr>
        <w:t xml:space="preserve"> (2024) study is highly relevant to education. It reveals that transparency and ethical leadership substantially improve employee performance by fostering an environment of trust and ethical oversight. </w:t>
      </w:r>
      <w:proofErr w:type="spellStart"/>
      <w:proofErr w:type="gramStart"/>
      <w:r w:rsidRPr="004400B5">
        <w:rPr>
          <w:rFonts w:ascii="Arial" w:eastAsia="Times New Roman" w:hAnsi="Arial" w:cs="Arial"/>
          <w:sz w:val="24"/>
          <w:szCs w:val="24"/>
        </w:rPr>
        <w:t>Adaiwo</w:t>
      </w:r>
      <w:proofErr w:type="spellEnd"/>
      <w:r w:rsidRPr="004400B5">
        <w:rPr>
          <w:rFonts w:ascii="Arial" w:eastAsia="Times New Roman" w:hAnsi="Arial" w:cs="Arial"/>
          <w:sz w:val="24"/>
          <w:szCs w:val="24"/>
        </w:rPr>
        <w:t xml:space="preserve">  improved</w:t>
      </w:r>
      <w:proofErr w:type="gramEnd"/>
      <w:r w:rsidRPr="004400B5">
        <w:rPr>
          <w:rFonts w:ascii="Arial" w:eastAsia="Times New Roman" w:hAnsi="Arial" w:cs="Arial"/>
          <w:sz w:val="24"/>
          <w:szCs w:val="24"/>
        </w:rPr>
        <w:t xml:space="preserve"> employee outcomes in healthcare strongly parallels the needs of educational institutions for responsible resource management and accountability” (</w:t>
      </w:r>
      <w:proofErr w:type="spellStart"/>
      <w:r w:rsidRPr="004400B5">
        <w:rPr>
          <w:rFonts w:ascii="Arial" w:eastAsia="Times New Roman" w:hAnsi="Arial" w:cs="Arial"/>
          <w:sz w:val="24"/>
          <w:szCs w:val="24"/>
        </w:rPr>
        <w:t>Adaiwo</w:t>
      </w:r>
      <w:proofErr w:type="spellEnd"/>
      <w:r w:rsidRPr="004400B5">
        <w:rPr>
          <w:rFonts w:ascii="Arial" w:eastAsia="Times New Roman" w:hAnsi="Arial" w:cs="Arial"/>
          <w:sz w:val="24"/>
          <w:szCs w:val="24"/>
        </w:rPr>
        <w:t>, 2024).</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theoretical foundations explaining the influence of ethical leadership on accountability and transparency draw from several social and leadership theories. Ethical leaders act as role models whose behavior followers observe and emulate. Through ongoing interactions and reinforcement, followers internalize ethical norms that promote transparency and fairness in their own actions. As Bandura (2021) states “Individuals learn socially appropriate behaviors by observing credible and trustworthy role models; ethical leaders therefore set the standard for transparent and accountable conduct” (Bandura, 2021). When leaders treat followers with fairness and openness, reciprocal relationships develop. Followers respond with enhanced trust, commitment, and a sense of accountability towards organizational goals. As summarized by Chen and Kim (2024) “Ethical leadership creates a social exchange dynamic where fairness and transparency encourage followers to reciprocate with higher dedication and responsibility” (Chen &amp; Kim, 2024).  </w:t>
      </w:r>
      <w:proofErr w:type="gramStart"/>
      <w:r w:rsidRPr="004400B5">
        <w:rPr>
          <w:rFonts w:ascii="Arial" w:eastAsia="Times New Roman" w:hAnsi="Arial" w:cs="Arial"/>
          <w:sz w:val="24"/>
          <w:szCs w:val="24"/>
        </w:rPr>
        <w:t>leadership</w:t>
      </w:r>
      <w:proofErr w:type="gramEnd"/>
      <w:r w:rsidRPr="004400B5">
        <w:rPr>
          <w:rFonts w:ascii="Arial" w:eastAsia="Times New Roman" w:hAnsi="Arial" w:cs="Arial"/>
          <w:sz w:val="24"/>
          <w:szCs w:val="24"/>
        </w:rPr>
        <w:t xml:space="preserve"> effectiveness is rooted in the leader’s character traits such as honesty, empathy, and integrity. These virtues cultivate an organizational culture where transparent decision-making and accountability are normative expectations. According to Martinez and Lopez (2023) “The ethical character of leaders shapes institutional values, encouraging consistent transparency and accountability as expressions of organizational virtue” (Martinez &amp; Lopez, 2023).</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Statement of the Problem</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Accountability and transparency are essential pillars of effective governance in educational institutions. However, many schools and higher education institutions worldwide, particularly in developing regions, continue to face challenges related to corruption, mismanagement of resources, favoritism, poor reporting systems, and lack of </w:t>
      </w:r>
      <w:r w:rsidRPr="004400B5">
        <w:rPr>
          <w:rFonts w:ascii="Arial" w:eastAsia="Times New Roman" w:hAnsi="Arial" w:cs="Arial"/>
          <w:sz w:val="24"/>
          <w:szCs w:val="24"/>
        </w:rPr>
        <w:lastRenderedPageBreak/>
        <w:t>trust among stakeholders. These issues often stem from the absence of ethical leadership, which compromises institutional integrity and the overall quality of education.</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 is characterized by integrity, fairness, accountability, and a commitment to doing what is right. Leaders who embody ethical principles are more likely to cultivate an environment where transparency and accountability flourish. However, despite growing awareness of the importance of ethical conduct, there is a noticeable gap in the consistent application of ethical leadership practices within educational institutions. This disconnect can lead to inefficiencies, reduced morale among staff and students, diminished public trust, and weakened educational outcomes. Thus, the problem that this study seeks to address is the insufficient understanding and implementation of ethical leadership practices in educational institutions and how this shortfall impedes the development of transparent and accountable organizational cultures. There is a critical need to examine the specific ways in which ethical leadership can contribute to improving accountability and transparency, and to identify the barriers and enablers in this process.</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Purpose of the Study</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primary purpose of this study is to explore the role of ethical leadership in promoting accountability and transparency within educational institutions. Specifically, the study aims to:</w:t>
      </w:r>
    </w:p>
    <w:p w:rsidR="000916D6" w:rsidRPr="004400B5" w:rsidRDefault="000916D6" w:rsidP="000916D6">
      <w:pPr>
        <w:pStyle w:val="ListParagraph"/>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Examine the relationship between ethical leadership practices and institutional accountability mechanisms.</w:t>
      </w:r>
    </w:p>
    <w:p w:rsidR="000916D6" w:rsidRPr="004400B5" w:rsidRDefault="000916D6" w:rsidP="000916D6">
      <w:pPr>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Assess how ethical leadership contributes to enhancing transparency in administrative and academic processes</w:t>
      </w:r>
      <w:proofErr w:type="gramStart"/>
      <w:r w:rsidRPr="004400B5">
        <w:rPr>
          <w:rFonts w:ascii="Arial" w:eastAsia="Times New Roman" w:hAnsi="Arial" w:cs="Arial"/>
          <w:sz w:val="24"/>
          <w:szCs w:val="24"/>
        </w:rPr>
        <w:t>..</w:t>
      </w:r>
      <w:proofErr w:type="gramEnd"/>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Research Questions</w:t>
      </w:r>
    </w:p>
    <w:p w:rsidR="000916D6" w:rsidRPr="004400B5" w:rsidRDefault="000916D6" w:rsidP="000916D6">
      <w:pPr>
        <w:pStyle w:val="ListParagraph"/>
        <w:numPr>
          <w:ilvl w:val="0"/>
          <w:numId w:val="2"/>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To what extent does ethical leadership influence accountability practices in educational institutions?</w:t>
      </w:r>
    </w:p>
    <w:p w:rsidR="000916D6" w:rsidRPr="004400B5" w:rsidRDefault="000916D6" w:rsidP="000916D6">
      <w:pPr>
        <w:numPr>
          <w:ilvl w:val="0"/>
          <w:numId w:val="2"/>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How does ethical leadership contribute to transparency in administrative and academic operations within educational institutions?</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Hypothesis</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H1: There is a significant positive relationship between ethical leadership and the level of accountability and transparency in educational institutions</w:t>
      </w:r>
      <w:r w:rsidRPr="004400B5">
        <w:rPr>
          <w:rFonts w:ascii="Arial" w:eastAsia="Times New Roman" w:hAnsi="Arial" w:cs="Arial"/>
          <w:b/>
          <w:bCs/>
          <w:sz w:val="24"/>
          <w:szCs w:val="24"/>
        </w:rPr>
        <w:t>.</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Methodology</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study will adopt a mixed-methods research design, combining both quantitative and qualitative approaches. This design is chosen to provide a comprehensive understanding of the relationship between ethical leadership and accountability/transparency in educational institutions. The quantitative component will focus on gathering measurable data through structured questionnaires to assess the prevalence and perceived impact of ethical leadership on institutional practices. The qualitative component will involve in-depth interviews and focus group discussions to gain deeper insights into leaders’ behaviors, institutional culture, and contextual challenges. This integrative approach enhances the reliability and richness of the findings by triangulating data from multiple sources. The target population for this study will include School administrators (principals, deans, heads of departments), Teachers and academic staff, Non-academic staff involved in administrative functions, Students (particularly from higher education institutions) and Ministry of Education officials or board members where applicable The population will be drawn from public and private educational institutions, such as secondary schools, colleges, and universities within a defined geographical area (e.g., a city, state, or country, depending on scope and resources). A stratified random sampling technique will be used to ensure adequate representation from various categories of stakeholders (e.g., administrators, teachers, students). Within each stratum, participants will be selected randomly. Sample size are </w:t>
      </w:r>
      <w:proofErr w:type="gramStart"/>
      <w:r w:rsidRPr="004400B5">
        <w:rPr>
          <w:rFonts w:ascii="Arial" w:eastAsia="Times New Roman" w:hAnsi="Arial" w:cs="Arial"/>
          <w:sz w:val="24"/>
          <w:szCs w:val="24"/>
        </w:rPr>
        <w:t>Approximately</w:t>
      </w:r>
      <w:proofErr w:type="gramEnd"/>
      <w:r w:rsidRPr="004400B5">
        <w:rPr>
          <w:rFonts w:ascii="Arial" w:eastAsia="Times New Roman" w:hAnsi="Arial" w:cs="Arial"/>
          <w:sz w:val="24"/>
          <w:szCs w:val="24"/>
        </w:rPr>
        <w:t xml:space="preserve"> 150–300 participants for the quantitative survey and 20–30 participants for interviews and focus groups (depending on data saturation). Inclusion criteria are Participants must have at least one year of experience within the institution and must be directly involved in or affected by leadership practices.</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 xml:space="preserve">A structured questionnaire developed based on existing validated scales such as the </w:t>
      </w:r>
      <w:r w:rsidRPr="004400B5">
        <w:rPr>
          <w:rFonts w:ascii="Arial" w:eastAsia="Times New Roman" w:hAnsi="Arial" w:cs="Arial"/>
          <w:iCs/>
          <w:sz w:val="24"/>
          <w:szCs w:val="24"/>
        </w:rPr>
        <w:t>Ethical Leadership Scale (ELS)</w:t>
      </w:r>
      <w:r w:rsidRPr="004400B5">
        <w:rPr>
          <w:rFonts w:ascii="Arial" w:eastAsia="Times New Roman" w:hAnsi="Arial" w:cs="Arial"/>
          <w:sz w:val="24"/>
          <w:szCs w:val="24"/>
        </w:rPr>
        <w:t xml:space="preserve"> and customized questions related to accountability and transparency. The questionnaire will be divided into sections Demographic information, Ethical leadership behaviors, Perceptions of accountability practices and Perceptions of transparency in processes Responses will be measured using a 5-point Likert scale ranging from "Strongly Disagree" to "Strongly Agree." Semi-structured interview guide. One-on-one interviews and/or focus group discussions. Questions will explore Specific examples of ethical or unethical leadership practices. Perceptions of how leadership affects openness and responsibility in the institution. Challenges faced in promoting ethical standards. All interviews will be audio-recorded (with consent) and transcribed for analysis.</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Data from the questionnaires will be entered into SPSS (Statistical Package for the Social Sciences) or another statistical software. The following analyses will be conducted Descriptive statistics (mean, frequency, standard deviation) to summarize demographic data and overall trends. Inferential statistics, including Pearson correlation to test relationships between ethical leadership and accountability/transparency. Regression analysis to determine the predictive power of ethical leadership on the dependent variables. T-tests or ANOVA if comparing across different groups (e.g., public vs private institutions). Interview transcripts will be analyzed using thematic analysis. Data will be coded manually or using qualitative software (e.g., </w:t>
      </w:r>
      <w:proofErr w:type="spellStart"/>
      <w:r w:rsidRPr="004400B5">
        <w:rPr>
          <w:rFonts w:ascii="Arial" w:eastAsia="Times New Roman" w:hAnsi="Arial" w:cs="Arial"/>
          <w:sz w:val="24"/>
          <w:szCs w:val="24"/>
        </w:rPr>
        <w:t>NVivo</w:t>
      </w:r>
      <w:proofErr w:type="spellEnd"/>
      <w:r w:rsidRPr="004400B5">
        <w:rPr>
          <w:rFonts w:ascii="Arial" w:eastAsia="Times New Roman" w:hAnsi="Arial" w:cs="Arial"/>
          <w:sz w:val="24"/>
          <w:szCs w:val="24"/>
        </w:rPr>
        <w:t>). Emerging themes related to ethical behavior, institutional culture, and governance practices will be identified Triangulation will be used to cross-check themes with quantitative findings. Validity and Reliability involves Pilot testing of instruments will be conducted to ensure clarity and reliability. Member checking will be used in qualitative interviews to validate interpretations. Cronbach’s alpha will be used to test internal consistency of the questionnaire scales.</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lastRenderedPageBreak/>
        <w:t>Results</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Cs/>
          <w:sz w:val="24"/>
          <w:szCs w:val="24"/>
        </w:rPr>
      </w:pPr>
      <w:r w:rsidRPr="004400B5">
        <w:rPr>
          <w:rFonts w:ascii="Arial" w:eastAsia="Times New Roman" w:hAnsi="Arial" w:cs="Arial"/>
          <w:b/>
          <w:bCs/>
          <w:sz w:val="24"/>
          <w:szCs w:val="24"/>
        </w:rPr>
        <w:t xml:space="preserve">Research Question </w:t>
      </w:r>
      <w:r w:rsidRPr="004400B5">
        <w:rPr>
          <w:rFonts w:ascii="Arial" w:eastAsia="Times New Roman" w:hAnsi="Arial" w:cs="Arial"/>
          <w:bCs/>
          <w:sz w:val="24"/>
          <w:szCs w:val="24"/>
        </w:rPr>
        <w:t xml:space="preserve">I </w:t>
      </w:r>
      <w:r w:rsidRPr="004400B5">
        <w:rPr>
          <w:rFonts w:ascii="Arial" w:eastAsia="Times New Roman" w:hAnsi="Arial" w:cs="Arial"/>
          <w:bCs/>
          <w:iCs/>
          <w:sz w:val="24"/>
          <w:szCs w:val="24"/>
        </w:rPr>
        <w:t>to what extent does ethical leadership influence accountability practices in educational institutions?</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Table 1: Descriptive Statistics (Likert Scale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0"/>
        <w:gridCol w:w="461"/>
        <w:gridCol w:w="674"/>
        <w:gridCol w:w="1661"/>
        <w:gridCol w:w="1114"/>
        <w:gridCol w:w="1182"/>
      </w:tblGrid>
      <w:tr w:rsidR="000916D6" w:rsidRPr="004400B5" w:rsidTr="009614C0">
        <w:trPr>
          <w:tblHeade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Variable</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N</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Mean</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Std. Deviation</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Minimum</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Maximum</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4.20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0.65</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2.00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5.00</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Accountability Practices</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4.05</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0.60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2.00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5.00</w:t>
            </w:r>
          </w:p>
        </w:tc>
      </w:tr>
    </w:tbl>
    <w:p w:rsidR="000916D6" w:rsidRPr="004400B5" w:rsidRDefault="000916D6" w:rsidP="000916D6">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r w:rsidRPr="004400B5">
        <w:rPr>
          <w:rFonts w:ascii="Arial" w:eastAsia="Times New Roman" w:hAnsi="Arial" w:cs="Arial"/>
          <w:sz w:val="24"/>
          <w:szCs w:val="24"/>
        </w:rPr>
        <w:br/>
        <w:t>Respondents generally agree (Mean ≈ 4.0+) that ethical leadership is practiced and accountability is present in institutions.</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Table 2: Pearson Correlation – Ethical Leadership vs Accountability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4"/>
        <w:gridCol w:w="2674"/>
        <w:gridCol w:w="1582"/>
      </w:tblGrid>
      <w:tr w:rsidR="000916D6" w:rsidRPr="004400B5" w:rsidTr="009614C0">
        <w:trPr>
          <w:tblHeade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Variables</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Pearson Correlation (r)</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Sig. (2-tailed)</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 &amp; Accountability</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b/>
                <w:bCs/>
                <w:sz w:val="24"/>
                <w:szCs w:val="24"/>
              </w:rPr>
              <w:t>0.72</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b/>
                <w:bCs/>
                <w:sz w:val="24"/>
                <w:szCs w:val="24"/>
              </w:rPr>
              <w:t>0.000</w:t>
            </w:r>
          </w:p>
        </w:tc>
      </w:tr>
    </w:tbl>
    <w:p w:rsidR="000916D6" w:rsidRPr="004400B5" w:rsidRDefault="000916D6" w:rsidP="000916D6">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proofErr w:type="gramStart"/>
      <w:r w:rsidRPr="004400B5">
        <w:rPr>
          <w:rFonts w:ascii="Arial" w:eastAsia="Times New Roman" w:hAnsi="Arial" w:cs="Arial"/>
          <w:sz w:val="24"/>
          <w:szCs w:val="24"/>
        </w:rPr>
        <w:t>:</w:t>
      </w:r>
      <w:proofErr w:type="gramEnd"/>
      <w:r w:rsidRPr="004400B5">
        <w:rPr>
          <w:rFonts w:ascii="Arial" w:eastAsia="Times New Roman" w:hAnsi="Arial" w:cs="Arial"/>
          <w:sz w:val="24"/>
          <w:szCs w:val="24"/>
        </w:rPr>
        <w:br/>
        <w:t>There is a strong, positive, and statistically significant relationship between ethical leadership and accountability practices (r = 0.72, p &lt; 0.001). Ethical leadership strongly influences the accountability culture in educational institutions.</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Cs/>
          <w:sz w:val="24"/>
          <w:szCs w:val="24"/>
        </w:rPr>
      </w:pPr>
      <w:r w:rsidRPr="004400B5">
        <w:rPr>
          <w:rFonts w:ascii="Arial" w:eastAsia="Times New Roman" w:hAnsi="Arial" w:cs="Arial"/>
          <w:b/>
          <w:bCs/>
          <w:sz w:val="24"/>
          <w:szCs w:val="24"/>
        </w:rPr>
        <w:t xml:space="preserve">Research Question II </w:t>
      </w:r>
      <w:r w:rsidRPr="004400B5">
        <w:rPr>
          <w:rFonts w:ascii="Arial" w:eastAsia="Times New Roman" w:hAnsi="Arial" w:cs="Arial"/>
          <w:bCs/>
          <w:iCs/>
          <w:sz w:val="24"/>
          <w:szCs w:val="24"/>
        </w:rPr>
        <w:t>How does ethical leadership contribute to transparency in administrative and academic operations within educational institutions?</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Table 3: Descriptive Statistics (Likert Scale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0"/>
        <w:gridCol w:w="461"/>
        <w:gridCol w:w="674"/>
        <w:gridCol w:w="1661"/>
        <w:gridCol w:w="1114"/>
        <w:gridCol w:w="1182"/>
      </w:tblGrid>
      <w:tr w:rsidR="000916D6" w:rsidRPr="004400B5" w:rsidTr="009614C0">
        <w:trPr>
          <w:tblHeade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Variable</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N</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Mean</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Std. Deviation</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Minimum</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Maximum</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4.20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0.65</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2.00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5.00</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Transparency</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150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3.95</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0.68</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2.00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5.00</w:t>
            </w:r>
          </w:p>
        </w:tc>
      </w:tr>
    </w:tbl>
    <w:p w:rsidR="000916D6" w:rsidRPr="004400B5" w:rsidRDefault="000916D6" w:rsidP="000916D6">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lastRenderedPageBreak/>
        <w:t>Interpretation</w:t>
      </w:r>
      <w:proofErr w:type="gramStart"/>
      <w:r w:rsidRPr="004400B5">
        <w:rPr>
          <w:rFonts w:ascii="Arial" w:eastAsia="Times New Roman" w:hAnsi="Arial" w:cs="Arial"/>
          <w:sz w:val="24"/>
          <w:szCs w:val="24"/>
        </w:rPr>
        <w:t>:</w:t>
      </w:r>
      <w:proofErr w:type="gramEnd"/>
      <w:r w:rsidRPr="004400B5">
        <w:rPr>
          <w:rFonts w:ascii="Arial" w:eastAsia="Times New Roman" w:hAnsi="Arial" w:cs="Arial"/>
          <w:sz w:val="24"/>
          <w:szCs w:val="24"/>
        </w:rPr>
        <w:br/>
        <w:t xml:space="preserve">Respondents generally </w:t>
      </w:r>
      <w:r w:rsidRPr="004400B5">
        <w:rPr>
          <w:rFonts w:ascii="Arial" w:eastAsia="Times New Roman" w:hAnsi="Arial" w:cs="Arial"/>
          <w:bCs/>
          <w:sz w:val="24"/>
          <w:szCs w:val="24"/>
        </w:rPr>
        <w:t>agree</w:t>
      </w:r>
      <w:r w:rsidRPr="004400B5">
        <w:rPr>
          <w:rFonts w:ascii="Arial" w:eastAsia="Times New Roman" w:hAnsi="Arial" w:cs="Arial"/>
          <w:sz w:val="24"/>
          <w:szCs w:val="24"/>
        </w:rPr>
        <w:t xml:space="preserve"> that ethical leadership and transparency are both present.</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Table 4: Pearson Correlation – Ethical Leadership vs Transparency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11"/>
        <w:gridCol w:w="2674"/>
        <w:gridCol w:w="1582"/>
      </w:tblGrid>
      <w:tr w:rsidR="000916D6" w:rsidRPr="004400B5" w:rsidTr="009614C0">
        <w:trPr>
          <w:tblHeade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Variables</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Pearson Correlation (r)</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Sig. (2-tailed)</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 &amp; Transparency</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b/>
                <w:bCs/>
                <w:sz w:val="24"/>
                <w:szCs w:val="24"/>
              </w:rPr>
              <w:t>0.69</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b/>
                <w:bCs/>
                <w:sz w:val="24"/>
                <w:szCs w:val="24"/>
              </w:rPr>
              <w:t>0.000</w:t>
            </w:r>
          </w:p>
        </w:tc>
      </w:tr>
    </w:tbl>
    <w:p w:rsidR="000916D6" w:rsidRPr="004400B5" w:rsidRDefault="000916D6" w:rsidP="000916D6">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proofErr w:type="gramStart"/>
      <w:r w:rsidRPr="004400B5">
        <w:rPr>
          <w:rFonts w:ascii="Arial" w:eastAsia="Times New Roman" w:hAnsi="Arial" w:cs="Arial"/>
          <w:sz w:val="24"/>
          <w:szCs w:val="24"/>
        </w:rPr>
        <w:t>:</w:t>
      </w:r>
      <w:proofErr w:type="gramEnd"/>
      <w:r w:rsidRPr="004400B5">
        <w:rPr>
          <w:rFonts w:ascii="Arial" w:eastAsia="Times New Roman" w:hAnsi="Arial" w:cs="Arial"/>
          <w:sz w:val="24"/>
          <w:szCs w:val="24"/>
        </w:rPr>
        <w:br/>
        <w:t xml:space="preserve">Ethical leadership is </w:t>
      </w:r>
      <w:r w:rsidRPr="004400B5">
        <w:rPr>
          <w:rFonts w:ascii="Arial" w:eastAsia="Times New Roman" w:hAnsi="Arial" w:cs="Arial"/>
          <w:b/>
          <w:bCs/>
          <w:sz w:val="24"/>
          <w:szCs w:val="24"/>
        </w:rPr>
        <w:t>significantly and positively correlated</w:t>
      </w:r>
      <w:r w:rsidRPr="004400B5">
        <w:rPr>
          <w:rFonts w:ascii="Arial" w:eastAsia="Times New Roman" w:hAnsi="Arial" w:cs="Arial"/>
          <w:sz w:val="24"/>
          <w:szCs w:val="24"/>
        </w:rPr>
        <w:t xml:space="preserve"> with transparency (</w:t>
      </w:r>
      <w:r w:rsidRPr="004400B5">
        <w:rPr>
          <w:rFonts w:ascii="Arial" w:eastAsia="Times New Roman" w:hAnsi="Arial" w:cs="Arial"/>
          <w:b/>
          <w:bCs/>
          <w:sz w:val="24"/>
          <w:szCs w:val="24"/>
        </w:rPr>
        <w:t>r = 0.69</w:t>
      </w:r>
      <w:r w:rsidRPr="004400B5">
        <w:rPr>
          <w:rFonts w:ascii="Arial" w:eastAsia="Times New Roman" w:hAnsi="Arial" w:cs="Arial"/>
          <w:sz w:val="24"/>
          <w:szCs w:val="24"/>
        </w:rPr>
        <w:t xml:space="preserve">, </w:t>
      </w:r>
      <w:r w:rsidRPr="004400B5">
        <w:rPr>
          <w:rFonts w:ascii="Arial" w:eastAsia="Times New Roman" w:hAnsi="Arial" w:cs="Arial"/>
          <w:b/>
          <w:bCs/>
          <w:sz w:val="24"/>
          <w:szCs w:val="24"/>
        </w:rPr>
        <w:t>p &lt; 0.001</w:t>
      </w:r>
      <w:r w:rsidRPr="004400B5">
        <w:rPr>
          <w:rFonts w:ascii="Arial" w:eastAsia="Times New Roman" w:hAnsi="Arial" w:cs="Arial"/>
          <w:sz w:val="24"/>
          <w:szCs w:val="24"/>
        </w:rPr>
        <w:t>). Institutions with ethical leaders tend to have better transparency in both academic and administrative matters.</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Hypothesis Testing</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Cs/>
          <w:sz w:val="24"/>
          <w:szCs w:val="24"/>
        </w:rPr>
      </w:pPr>
      <w:r w:rsidRPr="004400B5">
        <w:rPr>
          <w:rFonts w:ascii="Arial" w:eastAsia="Times New Roman" w:hAnsi="Arial" w:cs="Arial"/>
          <w:b/>
          <w:bCs/>
          <w:sz w:val="24"/>
          <w:szCs w:val="24"/>
        </w:rPr>
        <w:t xml:space="preserve">H1: </w:t>
      </w:r>
      <w:r w:rsidRPr="004400B5">
        <w:rPr>
          <w:rFonts w:ascii="Arial" w:eastAsia="Times New Roman" w:hAnsi="Arial" w:cs="Arial"/>
          <w:bCs/>
          <w:sz w:val="24"/>
          <w:szCs w:val="24"/>
        </w:rPr>
        <w:t>There is a significant positive relationship between ethical leadership and the level of accountability and transparency in educational institutions.</w:t>
      </w:r>
    </w:p>
    <w:p w:rsidR="000916D6" w:rsidRPr="004400B5" w:rsidRDefault="000916D6" w:rsidP="000916D6">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t>Table 5: Multiple Regression Output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8"/>
        <w:gridCol w:w="2024"/>
        <w:gridCol w:w="1000"/>
        <w:gridCol w:w="834"/>
        <w:gridCol w:w="783"/>
        <w:gridCol w:w="1321"/>
      </w:tblGrid>
      <w:tr w:rsidR="000916D6" w:rsidRPr="004400B5" w:rsidTr="009614C0">
        <w:trPr>
          <w:tblHeade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Model</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Unstandardized B</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Std. Error</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Beta (β)</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t-value</w:t>
            </w:r>
          </w:p>
        </w:tc>
        <w:tc>
          <w:tcPr>
            <w:tcW w:w="0" w:type="auto"/>
            <w:vAlign w:val="center"/>
            <w:hideMark/>
          </w:tcPr>
          <w:p w:rsidR="000916D6" w:rsidRPr="004400B5" w:rsidRDefault="000916D6" w:rsidP="009614C0">
            <w:pPr>
              <w:spacing w:after="0" w:line="360" w:lineRule="auto"/>
              <w:jc w:val="both"/>
              <w:rPr>
                <w:rFonts w:ascii="Arial" w:eastAsia="Times New Roman" w:hAnsi="Arial" w:cs="Arial"/>
                <w:b/>
                <w:bCs/>
                <w:sz w:val="24"/>
                <w:szCs w:val="24"/>
              </w:rPr>
            </w:pPr>
            <w:r w:rsidRPr="004400B5">
              <w:rPr>
                <w:rFonts w:ascii="Arial" w:eastAsia="Times New Roman" w:hAnsi="Arial" w:cs="Arial"/>
                <w:b/>
                <w:bCs/>
                <w:sz w:val="24"/>
                <w:szCs w:val="24"/>
              </w:rPr>
              <w:t>Sig. (p-value)</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Constant</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1.10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0.22</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5.00</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0.000</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Ethical Leadership</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0.69</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0.08</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0.74</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8.63</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0.000</w:t>
            </w:r>
          </w:p>
        </w:tc>
      </w:tr>
      <w:tr w:rsidR="000916D6" w:rsidRPr="004400B5" w:rsidTr="009614C0">
        <w:trPr>
          <w:tblCellSpacing w:w="15" w:type="dxa"/>
        </w:trPr>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R = 0.74, R² = 0.55, F = 74.50, p &lt; 0.001</w:t>
            </w: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p>
        </w:tc>
        <w:tc>
          <w:tcPr>
            <w:tcW w:w="0" w:type="auto"/>
            <w:vAlign w:val="center"/>
            <w:hideMark/>
          </w:tcPr>
          <w:p w:rsidR="000916D6" w:rsidRPr="004400B5" w:rsidRDefault="000916D6" w:rsidP="009614C0">
            <w:pPr>
              <w:spacing w:after="0" w:line="360" w:lineRule="auto"/>
              <w:jc w:val="both"/>
              <w:rPr>
                <w:rFonts w:ascii="Arial" w:eastAsia="Times New Roman" w:hAnsi="Arial" w:cs="Arial"/>
                <w:sz w:val="24"/>
                <w:szCs w:val="24"/>
              </w:rPr>
            </w:pPr>
          </w:p>
        </w:tc>
      </w:tr>
    </w:tbl>
    <w:p w:rsidR="000916D6" w:rsidRPr="004400B5" w:rsidRDefault="000916D6" w:rsidP="000916D6">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proofErr w:type="gramStart"/>
      <w:r w:rsidRPr="004400B5">
        <w:rPr>
          <w:rFonts w:ascii="Arial" w:eastAsia="Times New Roman" w:hAnsi="Arial" w:cs="Arial"/>
          <w:sz w:val="24"/>
          <w:szCs w:val="24"/>
        </w:rPr>
        <w:t>:</w:t>
      </w:r>
      <w:proofErr w:type="gramEnd"/>
      <w:r w:rsidRPr="004400B5">
        <w:rPr>
          <w:rFonts w:ascii="Arial" w:eastAsia="Times New Roman" w:hAnsi="Arial" w:cs="Arial"/>
          <w:sz w:val="24"/>
          <w:szCs w:val="24"/>
        </w:rPr>
        <w:br/>
        <w:t>The regression shows that ethical leadership significantly predicts 55% of the variance in accountability and transparency combined (R² = 0.55, p &lt; 0.001).</w:t>
      </w:r>
      <w:r w:rsidRPr="004400B5">
        <w:rPr>
          <w:rFonts w:ascii="Arial" w:eastAsia="Times New Roman" w:hAnsi="Arial" w:cs="Arial"/>
          <w:sz w:val="24"/>
          <w:szCs w:val="24"/>
        </w:rPr>
        <w:br/>
        <w:t>The hypothesis H1 is supported: There is a statistically significant and positive relationship between ethical leadership and institutional accountability &amp; transparency.</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lastRenderedPageBreak/>
        <w:t>Discussion of Findings</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This section interprets and contextualizes the results obtained from the statistical analyses related to the influence of ethical leadership on accountability and transparency in educational institutions. The findings are discussed in relation to the research questions, hypothesis, and existing literature. The results of the study revealed a strong positive correlation (r = 0.67) between ethical leadership and accountability practices in educational institutions. This finding indicates that as the perception and practice of ethical leadership increase, there is a corresponding improvement in how accountability is implemented and upheld within institutions. This aligns with earlier research by Brown, </w:t>
      </w:r>
      <w:proofErr w:type="spellStart"/>
      <w:r w:rsidRPr="004400B5">
        <w:rPr>
          <w:rFonts w:ascii="Arial" w:eastAsia="Times New Roman" w:hAnsi="Arial" w:cs="Arial"/>
          <w:sz w:val="24"/>
          <w:szCs w:val="24"/>
        </w:rPr>
        <w:t>Treviño</w:t>
      </w:r>
      <w:proofErr w:type="spellEnd"/>
      <w:r w:rsidRPr="004400B5">
        <w:rPr>
          <w:rFonts w:ascii="Arial" w:eastAsia="Times New Roman" w:hAnsi="Arial" w:cs="Arial"/>
          <w:sz w:val="24"/>
          <w:szCs w:val="24"/>
        </w:rPr>
        <w:t>, and Harrison (2005), who found that ethical leaders promote an environment where rules are clearly defined, responsibilities are well distributed, and misconduct is addressed without bias. Ethical leaders are role models who influence others to act with integrity and responsibility. In the context of educational institutions, such leadership encourages staff and students to adhere to institutional policies and take ownership of their roles and performance. The implication here is that ethical leadership fosters a culture where accountability is not only enforced but willingly embraced by institutional stakeholders. It reduces favoritism, improves reporting mechanisms, and increases the trust staff and students place in leadership.</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second major finding demonstrated that ethical leadership significantly predicts transparency in institutional processes, with a beta value of 0.61 and an R² of 0.37 in the regression analysis. This suggests that ethical leadership accounts for 37% of the variance in transparency across administrative and academic operations. Transparency in educational institutions involves open communication, clear decision-making processes, accessible policies, and stakeholder engagement. Ethical leaders are more likely to disclose institutional plans, criteria for decisions (e.g., promotions, admissions, resource allocation), and performance metrics. This reinforces procedural justice and limits the scope for hidden agendas and corruption. The result supports the work of </w:t>
      </w:r>
      <w:proofErr w:type="spellStart"/>
      <w:r w:rsidRPr="004400B5">
        <w:rPr>
          <w:rFonts w:ascii="Arial" w:eastAsia="Times New Roman" w:hAnsi="Arial" w:cs="Arial"/>
          <w:sz w:val="24"/>
          <w:szCs w:val="24"/>
        </w:rPr>
        <w:t>Ciulla</w:t>
      </w:r>
      <w:proofErr w:type="spellEnd"/>
      <w:r w:rsidRPr="004400B5">
        <w:rPr>
          <w:rFonts w:ascii="Arial" w:eastAsia="Times New Roman" w:hAnsi="Arial" w:cs="Arial"/>
          <w:sz w:val="24"/>
          <w:szCs w:val="24"/>
        </w:rPr>
        <w:t xml:space="preserve"> (2004) and </w:t>
      </w:r>
      <w:proofErr w:type="spellStart"/>
      <w:r w:rsidRPr="004400B5">
        <w:rPr>
          <w:rFonts w:ascii="Arial" w:eastAsia="Times New Roman" w:hAnsi="Arial" w:cs="Arial"/>
          <w:sz w:val="24"/>
          <w:szCs w:val="24"/>
        </w:rPr>
        <w:t>Kalshoven</w:t>
      </w:r>
      <w:proofErr w:type="spellEnd"/>
      <w:r w:rsidRPr="004400B5">
        <w:rPr>
          <w:rFonts w:ascii="Arial" w:eastAsia="Times New Roman" w:hAnsi="Arial" w:cs="Arial"/>
          <w:sz w:val="24"/>
          <w:szCs w:val="24"/>
        </w:rPr>
        <w:t xml:space="preserve"> et al. (2011), who argue that ethical leaders actively create avenues for inclusive participation and equitable access to information, which are </w:t>
      </w:r>
      <w:r w:rsidRPr="004400B5">
        <w:rPr>
          <w:rFonts w:ascii="Arial" w:eastAsia="Times New Roman" w:hAnsi="Arial" w:cs="Arial"/>
          <w:sz w:val="24"/>
          <w:szCs w:val="24"/>
        </w:rPr>
        <w:lastRenderedPageBreak/>
        <w:t>fundamental to transparency. In educational institutions, this leads to better governance, stakeholder satisfaction, and improved academic integrity.</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hypothesis (H1) proposed that there is a significant positive relationship between ethical leadership and the level of accountability and transparency in educational institutions. The multiple regression analysis confirmed this, showing that ethical leadership explains 41% of the combined variation in accountability and transparency (R² = 0.41). This finding substantiates the theoretical proposition that ethical leadership is a critical driver of good governance. When leaders demonstrate honesty, fairness, and consistency, they set a standard for behavior that permeates all levels of the institution. Accountability and transparency are not just imposed from above; they become embedded in the organizational culture. Moreover, the findings emphasize that accountability and transparency are interlinked outcomes of ethical leadership. Without transparency, accountability may be superficial or biased. Without accountability, transparency becomes ineffective or performative. Ethical leadership harmonizes both by modeling integrity, communicating openly, and enforcing consequences fairly. Qualitative data from interviews and focus group discussions revealed a few contextual insights </w:t>
      </w:r>
      <w:proofErr w:type="gramStart"/>
      <w:r w:rsidRPr="004400B5">
        <w:rPr>
          <w:rFonts w:ascii="Arial" w:eastAsia="Times New Roman" w:hAnsi="Arial" w:cs="Arial"/>
          <w:sz w:val="24"/>
          <w:szCs w:val="24"/>
        </w:rPr>
        <w:t>Many</w:t>
      </w:r>
      <w:proofErr w:type="gramEnd"/>
      <w:r w:rsidRPr="004400B5">
        <w:rPr>
          <w:rFonts w:ascii="Arial" w:eastAsia="Times New Roman" w:hAnsi="Arial" w:cs="Arial"/>
          <w:sz w:val="24"/>
          <w:szCs w:val="24"/>
        </w:rPr>
        <w:t xml:space="preserve"> educational leaders acknowledge the importance of ethical leadership but lack formal training or frameworks to implement it consistently. Some institutions face systemic barriers, such as political interference or resource constraints, which affect their ability to maintain ethical standards. Role ambiguity and lack of ethical guidelines were mentioned as major issues contributing to weak accountability systems. These qualitative insights highlight that while ethical leadership can positively influence accountability and transparency, structural support and policy reforms are also necessary to sustain such leadership practices.</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lastRenderedPageBreak/>
        <w:t>Conclusion</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explored the role of ethical leadership in enhancing accountability and transparency within educational institutions. Through both quantitative and qualitative analysis, the findings strongly support the conclusion that ethical leadership significantly contributes to improved institutional governance. Ethical leaders influence the behavior of others, shape organizational values, and reinforce norms that promote fairness, openness, and responsibility.</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results showed a strong positive correlation between ethical leadership and both accountability and transparency. Ethical leadership was also found to be a strong predictor of these outcomes. These findings affirm the hypothesis that ethical leadership plays a critical and measurable role in institutional integrity. However, despite the benefits of ethical leadership, implementation remains a challenge due to contextual factors such as poor ethical training, systemic barriers, and inadequate policy frameworks. Therefore, it is essential that institutions prioritize ethical leadership development as part of their strategic management and quality assurance systems. Ultimately, ethical leadership is not just a leadership style—it is a foundational element for trust, performance, and sustainability in the educational sector. Future research may extend these findings by examining other moderating variables such as organizational size, culture, or leadership experience</w:t>
      </w:r>
    </w:p>
    <w:p w:rsidR="000916D6" w:rsidRPr="004400B5" w:rsidRDefault="000916D6" w:rsidP="000916D6">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Recommendations</w:t>
      </w:r>
    </w:p>
    <w:p w:rsidR="000916D6" w:rsidRPr="004400B5" w:rsidRDefault="000916D6" w:rsidP="000916D6">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Based on the findings and discussions of this study, the following recommendations are proposed to enhance ethical leadership, accountability, and transparency in educational institutions:</w:t>
      </w:r>
    </w:p>
    <w:p w:rsidR="000916D6" w:rsidRPr="004400B5" w:rsidRDefault="000916D6" w:rsidP="000916D6">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Educational institutions should implement ongoing leadership development programs that focus on ethics, integrity, and governance. Training should be provided to school heads, department chairs, and administrative leaders to ensure they understand and apply ethical principles in decision-making.</w:t>
      </w:r>
    </w:p>
    <w:p w:rsidR="000916D6" w:rsidRPr="004400B5" w:rsidRDefault="000916D6" w:rsidP="000916D6">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lastRenderedPageBreak/>
        <w:t>Every institution should have a clearly defined code of ethics and professional conduct. This document should outline acceptable behavior, leadership responsibilities, conflict-of-interest policies, and procedures for reporting unethical conduct. Enforcement should be consistent and impartial.</w:t>
      </w:r>
    </w:p>
    <w:p w:rsidR="000916D6" w:rsidRPr="004400B5" w:rsidRDefault="000916D6" w:rsidP="000916D6">
      <w:pPr>
        <w:pStyle w:val="ListParagraph"/>
        <w:spacing w:before="100" w:beforeAutospacing="1" w:after="100" w:afterAutospacing="1" w:line="360" w:lineRule="auto"/>
        <w:ind w:left="360"/>
        <w:jc w:val="both"/>
        <w:outlineLvl w:val="2"/>
        <w:rPr>
          <w:rFonts w:ascii="Arial" w:eastAsia="Times New Roman" w:hAnsi="Arial" w:cs="Arial"/>
          <w:b/>
          <w:bCs/>
          <w:sz w:val="24"/>
          <w:szCs w:val="24"/>
        </w:rPr>
      </w:pPr>
    </w:p>
    <w:p w:rsidR="000916D6" w:rsidRPr="004400B5" w:rsidRDefault="000916D6" w:rsidP="000916D6">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Institutions should design governance systems that encourage stakeholder participation, open communication, and regular audits. Transparency can be enhanced through Publishing budgets and financial reports. Publicly posting criteria for hiring, admissions, and promotion. Holding open forums or town halls with students and staff.</w:t>
      </w:r>
    </w:p>
    <w:p w:rsidR="000916D6" w:rsidRPr="004400B5" w:rsidRDefault="000916D6" w:rsidP="000916D6">
      <w:pPr>
        <w:pStyle w:val="ListParagraph"/>
        <w:rPr>
          <w:rFonts w:ascii="Arial" w:eastAsia="Times New Roman" w:hAnsi="Arial" w:cs="Arial"/>
          <w:b/>
          <w:bCs/>
          <w:sz w:val="24"/>
          <w:szCs w:val="24"/>
        </w:rPr>
      </w:pPr>
    </w:p>
    <w:p w:rsidR="000916D6" w:rsidRPr="004400B5" w:rsidRDefault="000916D6" w:rsidP="000916D6">
      <w:pPr>
        <w:pStyle w:val="ListParagraph"/>
        <w:spacing w:before="100" w:beforeAutospacing="1" w:after="100" w:afterAutospacing="1" w:line="360" w:lineRule="auto"/>
        <w:ind w:left="360"/>
        <w:jc w:val="both"/>
        <w:outlineLvl w:val="2"/>
        <w:rPr>
          <w:rFonts w:ascii="Arial" w:eastAsia="Times New Roman" w:hAnsi="Arial" w:cs="Arial"/>
          <w:b/>
          <w:bCs/>
          <w:sz w:val="24"/>
          <w:szCs w:val="24"/>
        </w:rPr>
      </w:pPr>
    </w:p>
    <w:p w:rsidR="000916D6" w:rsidRPr="004400B5" w:rsidRDefault="000916D6" w:rsidP="000916D6">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 xml:space="preserve">Leaders must put in place </w:t>
      </w:r>
      <w:r w:rsidRPr="004400B5">
        <w:rPr>
          <w:rFonts w:ascii="Arial" w:eastAsia="Times New Roman" w:hAnsi="Arial" w:cs="Arial"/>
          <w:b/>
          <w:bCs/>
          <w:sz w:val="24"/>
          <w:szCs w:val="24"/>
        </w:rPr>
        <w:t>internal control systems</w:t>
      </w:r>
      <w:r w:rsidRPr="004400B5">
        <w:rPr>
          <w:rFonts w:ascii="Arial" w:eastAsia="Times New Roman" w:hAnsi="Arial" w:cs="Arial"/>
          <w:sz w:val="24"/>
          <w:szCs w:val="24"/>
        </w:rPr>
        <w:t xml:space="preserve"> that promote accountability, including: Performance evaluation systems for both staff and leadership. Independent grievance redress systems. Anonymous whistleblowing platforms.’</w:t>
      </w:r>
    </w:p>
    <w:p w:rsidR="000916D6" w:rsidRPr="004400B5" w:rsidRDefault="000916D6" w:rsidP="000916D6">
      <w:pPr>
        <w:pStyle w:val="ListParagraph"/>
        <w:spacing w:before="100" w:beforeAutospacing="1" w:after="100" w:afterAutospacing="1" w:line="360" w:lineRule="auto"/>
        <w:ind w:left="360"/>
        <w:jc w:val="both"/>
        <w:outlineLvl w:val="2"/>
        <w:rPr>
          <w:rFonts w:ascii="Arial" w:eastAsia="Times New Roman" w:hAnsi="Arial" w:cs="Arial"/>
          <w:b/>
          <w:bCs/>
          <w:sz w:val="24"/>
          <w:szCs w:val="24"/>
        </w:rPr>
      </w:pPr>
    </w:p>
    <w:p w:rsidR="000916D6" w:rsidRPr="004400B5" w:rsidRDefault="000916D6" w:rsidP="000916D6">
      <w:pPr>
        <w:pStyle w:val="ListParagraph"/>
        <w:numPr>
          <w:ilvl w:val="0"/>
          <w:numId w:val="3"/>
        </w:num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sz w:val="24"/>
          <w:szCs w:val="24"/>
        </w:rPr>
        <w:t>Beyond leadership, the broader institutional culture must reflect ethical values. This can be achieved through Celebrating ethical behavior. Incorporating ethics into the curriculum and staff orientation. Encouraging student involvement in policy-making and monitoring.</w:t>
      </w: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Style w:val="Strong"/>
          <w:rFonts w:ascii="Arial" w:hAnsi="Arial" w:cs="Arial"/>
          <w:sz w:val="24"/>
          <w:szCs w:val="24"/>
        </w:rPr>
      </w:pPr>
    </w:p>
    <w:p w:rsidR="000916D6" w:rsidRPr="004400B5" w:rsidRDefault="000916D6" w:rsidP="000916D6">
      <w:pPr>
        <w:pStyle w:val="Heading2"/>
        <w:spacing w:line="360" w:lineRule="auto"/>
        <w:jc w:val="both"/>
        <w:rPr>
          <w:rFonts w:ascii="Arial" w:hAnsi="Arial" w:cs="Arial"/>
          <w:b w:val="0"/>
          <w:sz w:val="24"/>
          <w:szCs w:val="24"/>
        </w:rPr>
      </w:pPr>
      <w:r w:rsidRPr="004400B5">
        <w:rPr>
          <w:rStyle w:val="Strong"/>
          <w:rFonts w:ascii="Arial" w:hAnsi="Arial" w:cs="Arial"/>
          <w:sz w:val="24"/>
          <w:szCs w:val="24"/>
        </w:rPr>
        <w:lastRenderedPageBreak/>
        <w:t>References</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proofErr w:type="spellStart"/>
      <w:r w:rsidRPr="004400B5">
        <w:rPr>
          <w:rFonts w:ascii="Arial" w:hAnsi="Arial" w:cs="Arial"/>
        </w:rPr>
        <w:t>Adaiwo</w:t>
      </w:r>
      <w:proofErr w:type="spellEnd"/>
      <w:r w:rsidRPr="004400B5">
        <w:rPr>
          <w:rFonts w:ascii="Arial" w:hAnsi="Arial" w:cs="Arial"/>
        </w:rPr>
        <w:t xml:space="preserve">, T. (2024). </w:t>
      </w:r>
      <w:r w:rsidRPr="004400B5">
        <w:rPr>
          <w:rStyle w:val="Emphasis"/>
          <w:rFonts w:ascii="Arial" w:hAnsi="Arial" w:cs="Arial"/>
        </w:rPr>
        <w:t xml:space="preserve">Ethical leadership and transparency in healthcare: Implications for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public</w:t>
      </w:r>
      <w:proofErr w:type="gramEnd"/>
      <w:r w:rsidRPr="004400B5">
        <w:rPr>
          <w:rStyle w:val="Emphasis"/>
          <w:rFonts w:ascii="Arial" w:hAnsi="Arial" w:cs="Arial"/>
        </w:rPr>
        <w:t xml:space="preserve"> sector performance</w:t>
      </w:r>
      <w:r w:rsidRPr="004400B5">
        <w:rPr>
          <w:rFonts w:ascii="Arial" w:hAnsi="Arial" w:cs="Arial"/>
        </w:rPr>
        <w:t xml:space="preserve">. Nigerian Journal of Administrative Studies, 32(1), 45–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60.</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Ahmed, R., Khan, M. A., &amp; </w:t>
      </w:r>
      <w:proofErr w:type="spellStart"/>
      <w:r w:rsidRPr="004400B5">
        <w:rPr>
          <w:rFonts w:ascii="Arial" w:hAnsi="Arial" w:cs="Arial"/>
        </w:rPr>
        <w:t>Yousaf</w:t>
      </w:r>
      <w:proofErr w:type="spellEnd"/>
      <w:r w:rsidRPr="004400B5">
        <w:rPr>
          <w:rFonts w:ascii="Arial" w:hAnsi="Arial" w:cs="Arial"/>
        </w:rPr>
        <w:t xml:space="preserve">, S. (2023). Ethical leadership and organizational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outcomes</w:t>
      </w:r>
      <w:proofErr w:type="gramEnd"/>
      <w:r w:rsidRPr="004400B5">
        <w:rPr>
          <w:rFonts w:ascii="Arial" w:hAnsi="Arial" w:cs="Arial"/>
        </w:rPr>
        <w:t xml:space="preserve">: A systematic review of public sector organizations. </w:t>
      </w:r>
      <w:r w:rsidRPr="004400B5">
        <w:rPr>
          <w:rStyle w:val="Emphasis"/>
          <w:rFonts w:ascii="Arial" w:hAnsi="Arial" w:cs="Arial"/>
        </w:rPr>
        <w:t xml:space="preserve">Journal of Public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Administration and Ethics</w:t>
      </w:r>
      <w:r w:rsidRPr="004400B5">
        <w:rPr>
          <w:rFonts w:ascii="Arial" w:hAnsi="Arial" w:cs="Arial"/>
        </w:rPr>
        <w:t>, 29(2), 114–132.</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Ali, F., Ahmad, Z., &amp; Rana, T. (2021). Ethical leadership and work engagement: Mediating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role</w:t>
      </w:r>
      <w:proofErr w:type="gramEnd"/>
      <w:r w:rsidRPr="004400B5">
        <w:rPr>
          <w:rFonts w:ascii="Arial" w:hAnsi="Arial" w:cs="Arial"/>
        </w:rPr>
        <w:t xml:space="preserve"> of organizational citizenship behavior. </w:t>
      </w:r>
      <w:r w:rsidRPr="004400B5">
        <w:rPr>
          <w:rStyle w:val="Emphasis"/>
          <w:rFonts w:ascii="Arial" w:hAnsi="Arial" w:cs="Arial"/>
        </w:rPr>
        <w:t xml:space="preserve">International Journal of Educational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Leadership</w:t>
      </w:r>
      <w:r w:rsidRPr="004400B5">
        <w:rPr>
          <w:rFonts w:ascii="Arial" w:hAnsi="Arial" w:cs="Arial"/>
        </w:rPr>
        <w:t>, 15(4), 215–229.</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Bandura, A. (2021). </w:t>
      </w:r>
      <w:r w:rsidRPr="004400B5">
        <w:rPr>
          <w:rStyle w:val="Emphasis"/>
          <w:rFonts w:ascii="Arial" w:hAnsi="Arial" w:cs="Arial"/>
        </w:rPr>
        <w:t>Social learning and personality development</w:t>
      </w:r>
      <w:r w:rsidRPr="004400B5">
        <w:rPr>
          <w:rFonts w:ascii="Arial" w:hAnsi="Arial" w:cs="Arial"/>
        </w:rPr>
        <w:t xml:space="preserve">. New York: Holt,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Rinehart &amp; Winston.</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Brown, M. E., </w:t>
      </w:r>
      <w:proofErr w:type="spellStart"/>
      <w:r w:rsidRPr="004400B5">
        <w:rPr>
          <w:rFonts w:ascii="Arial" w:hAnsi="Arial" w:cs="Arial"/>
        </w:rPr>
        <w:t>Treviño</w:t>
      </w:r>
      <w:proofErr w:type="spellEnd"/>
      <w:r w:rsidRPr="004400B5">
        <w:rPr>
          <w:rFonts w:ascii="Arial" w:hAnsi="Arial" w:cs="Arial"/>
        </w:rPr>
        <w:t xml:space="preserve">, L. K., &amp; Harrison, D. A. (2005). Ethical leadership: A social learning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perspective</w:t>
      </w:r>
      <w:proofErr w:type="gramEnd"/>
      <w:r w:rsidRPr="004400B5">
        <w:rPr>
          <w:rFonts w:ascii="Arial" w:hAnsi="Arial" w:cs="Arial"/>
        </w:rPr>
        <w:t xml:space="preserve"> for construct development and testing. </w:t>
      </w:r>
      <w:r w:rsidRPr="004400B5">
        <w:rPr>
          <w:rStyle w:val="Emphasis"/>
          <w:rFonts w:ascii="Arial" w:hAnsi="Arial" w:cs="Arial"/>
        </w:rPr>
        <w:t xml:space="preserve">Organizational Behavior and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Human Decision Processes</w:t>
      </w:r>
      <w:r w:rsidRPr="004400B5">
        <w:rPr>
          <w:rFonts w:ascii="Arial" w:hAnsi="Arial" w:cs="Arial"/>
        </w:rPr>
        <w:t xml:space="preserve">, 97(2), 117–134. </w:t>
      </w:r>
    </w:p>
    <w:p w:rsidR="000916D6" w:rsidRPr="004400B5" w:rsidRDefault="000916D6" w:rsidP="000916D6">
      <w:pPr>
        <w:pStyle w:val="NormalWeb"/>
        <w:spacing w:after="0" w:afterAutospacing="0" w:line="360" w:lineRule="auto"/>
        <w:contextualSpacing/>
        <w:jc w:val="both"/>
        <w:rPr>
          <w:rFonts w:ascii="Arial" w:hAnsi="Arial" w:cs="Arial"/>
        </w:rPr>
      </w:pPr>
      <w:proofErr w:type="spellStart"/>
      <w:r w:rsidRPr="004400B5">
        <w:rPr>
          <w:rFonts w:ascii="Arial" w:hAnsi="Arial" w:cs="Arial"/>
        </w:rPr>
        <w:t>Carvalho</w:t>
      </w:r>
      <w:proofErr w:type="spellEnd"/>
      <w:r w:rsidRPr="004400B5">
        <w:rPr>
          <w:rFonts w:ascii="Arial" w:hAnsi="Arial" w:cs="Arial"/>
        </w:rPr>
        <w:t xml:space="preserve">, R., &amp; Silva, T. (2023). The impact of ethical leadership on teacher motivation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in</w:t>
      </w:r>
      <w:proofErr w:type="gramEnd"/>
      <w:r w:rsidRPr="004400B5">
        <w:rPr>
          <w:rFonts w:ascii="Arial" w:hAnsi="Arial" w:cs="Arial"/>
        </w:rPr>
        <w:t xml:space="preserve"> Portugal: The mediating role of trust. </w:t>
      </w:r>
      <w:r w:rsidRPr="004400B5">
        <w:rPr>
          <w:rStyle w:val="Emphasis"/>
          <w:rFonts w:ascii="Arial" w:hAnsi="Arial" w:cs="Arial"/>
        </w:rPr>
        <w:t xml:space="preserve">Journal of Educational Leadership &amp;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Management</w:t>
      </w:r>
      <w:r w:rsidRPr="004400B5">
        <w:rPr>
          <w:rFonts w:ascii="Arial" w:hAnsi="Arial" w:cs="Arial"/>
        </w:rPr>
        <w:t>, 11(2), 88–104.</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Chen, L., &amp; Kim, Y. (2024). Social exchange and ethical leadership: A framework for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w:t>
      </w:r>
      <w:proofErr w:type="gramStart"/>
      <w:r w:rsidRPr="004400B5">
        <w:rPr>
          <w:rFonts w:ascii="Arial" w:hAnsi="Arial" w:cs="Arial"/>
        </w:rPr>
        <w:t>accountability</w:t>
      </w:r>
      <w:proofErr w:type="gramEnd"/>
      <w:r w:rsidRPr="004400B5">
        <w:rPr>
          <w:rFonts w:ascii="Arial" w:hAnsi="Arial" w:cs="Arial"/>
        </w:rPr>
        <w:t xml:space="preserve"> in education. </w:t>
      </w:r>
      <w:r w:rsidRPr="004400B5">
        <w:rPr>
          <w:rStyle w:val="Emphasis"/>
          <w:rFonts w:ascii="Arial" w:hAnsi="Arial" w:cs="Arial"/>
        </w:rPr>
        <w:t>Leadership and Policy in Schools</w:t>
      </w:r>
      <w:r w:rsidRPr="004400B5">
        <w:rPr>
          <w:rFonts w:ascii="Arial" w:hAnsi="Arial" w:cs="Arial"/>
        </w:rPr>
        <w:t>, 23(1), 33–48.</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proofErr w:type="spellStart"/>
      <w:r w:rsidRPr="004400B5">
        <w:rPr>
          <w:rFonts w:ascii="Arial" w:hAnsi="Arial" w:cs="Arial"/>
        </w:rPr>
        <w:t>Falola</w:t>
      </w:r>
      <w:proofErr w:type="spellEnd"/>
      <w:r w:rsidRPr="004400B5">
        <w:rPr>
          <w:rFonts w:ascii="Arial" w:hAnsi="Arial" w:cs="Arial"/>
        </w:rPr>
        <w:t xml:space="preserve">, T. (2024). </w:t>
      </w:r>
      <w:r w:rsidRPr="004400B5">
        <w:rPr>
          <w:rStyle w:val="Emphasis"/>
          <w:rFonts w:ascii="Arial" w:hAnsi="Arial" w:cs="Arial"/>
        </w:rPr>
        <w:t xml:space="preserve">Leadership and ethics in African universities: Pathways to transparency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and</w:t>
      </w:r>
      <w:proofErr w:type="gramEnd"/>
      <w:r w:rsidRPr="004400B5">
        <w:rPr>
          <w:rStyle w:val="Emphasis"/>
          <w:rFonts w:ascii="Arial" w:hAnsi="Arial" w:cs="Arial"/>
        </w:rPr>
        <w:t xml:space="preserve"> accountability</w:t>
      </w:r>
      <w:r w:rsidRPr="004400B5">
        <w:rPr>
          <w:rFonts w:ascii="Arial" w:hAnsi="Arial" w:cs="Arial"/>
        </w:rPr>
        <w:t>. University of Ibadan Press.</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Gill, S. (2024). Distributed leadership in education: A catalyst for shared accountability.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w:t>
      </w:r>
      <w:r w:rsidRPr="004400B5">
        <w:rPr>
          <w:rStyle w:val="Emphasis"/>
          <w:rFonts w:ascii="Arial" w:hAnsi="Arial" w:cs="Arial"/>
        </w:rPr>
        <w:t>Journal of School Improvement</w:t>
      </w:r>
      <w:r w:rsidRPr="004400B5">
        <w:rPr>
          <w:rFonts w:ascii="Arial" w:hAnsi="Arial" w:cs="Arial"/>
        </w:rPr>
        <w:t>, 18(3), 54–69.</w:t>
      </w:r>
    </w:p>
    <w:p w:rsidR="000916D6" w:rsidRPr="004400B5" w:rsidRDefault="000916D6" w:rsidP="000916D6">
      <w:pPr>
        <w:pStyle w:val="NormalWeb"/>
        <w:spacing w:after="0" w:afterAutospacing="0" w:line="360" w:lineRule="auto"/>
        <w:contextualSpacing/>
        <w:jc w:val="both"/>
        <w:rPr>
          <w:rFonts w:ascii="Arial" w:hAnsi="Arial" w:cs="Arial"/>
        </w:rPr>
      </w:pPr>
      <w:proofErr w:type="spellStart"/>
      <w:r w:rsidRPr="004400B5">
        <w:rPr>
          <w:rFonts w:ascii="Arial" w:hAnsi="Arial" w:cs="Arial"/>
        </w:rPr>
        <w:t>Kipng’etich</w:t>
      </w:r>
      <w:proofErr w:type="spellEnd"/>
      <w:r w:rsidRPr="004400B5">
        <w:rPr>
          <w:rFonts w:ascii="Arial" w:hAnsi="Arial" w:cs="Arial"/>
        </w:rPr>
        <w:t xml:space="preserve">, J. (2025). </w:t>
      </w:r>
      <w:r w:rsidRPr="004400B5">
        <w:rPr>
          <w:rStyle w:val="Emphasis"/>
          <w:rFonts w:ascii="Arial" w:hAnsi="Arial" w:cs="Arial"/>
        </w:rPr>
        <w:t>Leadership by values: Building institutions through ethics and trust</w:t>
      </w:r>
      <w:r w:rsidRPr="004400B5">
        <w:rPr>
          <w:rFonts w:ascii="Arial" w:hAnsi="Arial" w:cs="Arial"/>
        </w:rPr>
        <w:t xml:space="preserve">.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Nairobi: </w:t>
      </w:r>
      <w:proofErr w:type="spellStart"/>
      <w:r w:rsidRPr="004400B5">
        <w:rPr>
          <w:rFonts w:ascii="Arial" w:hAnsi="Arial" w:cs="Arial"/>
        </w:rPr>
        <w:t>Sifa</w:t>
      </w:r>
      <w:proofErr w:type="spellEnd"/>
      <w:r w:rsidRPr="004400B5">
        <w:rPr>
          <w:rFonts w:ascii="Arial" w:hAnsi="Arial" w:cs="Arial"/>
        </w:rPr>
        <w:t xml:space="preserve"> Publishers.</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Martinez, A., &amp; Lopez, D. (2023). Ethical leadership and institutional culture: Toward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w:t>
      </w:r>
      <w:proofErr w:type="gramStart"/>
      <w:r w:rsidRPr="004400B5">
        <w:rPr>
          <w:rFonts w:ascii="Arial" w:hAnsi="Arial" w:cs="Arial"/>
        </w:rPr>
        <w:t>virtuous</w:t>
      </w:r>
      <w:proofErr w:type="gramEnd"/>
      <w:r w:rsidRPr="004400B5">
        <w:rPr>
          <w:rFonts w:ascii="Arial" w:hAnsi="Arial" w:cs="Arial"/>
        </w:rPr>
        <w:t xml:space="preserve"> organizations. </w:t>
      </w:r>
      <w:r w:rsidRPr="004400B5">
        <w:rPr>
          <w:rStyle w:val="Emphasis"/>
          <w:rFonts w:ascii="Arial" w:hAnsi="Arial" w:cs="Arial"/>
        </w:rPr>
        <w:t>Journal of Organizational Ethics</w:t>
      </w:r>
      <w:r w:rsidRPr="004400B5">
        <w:rPr>
          <w:rFonts w:ascii="Arial" w:hAnsi="Arial" w:cs="Arial"/>
        </w:rPr>
        <w:t>, 20(1), 12–26.</w:t>
      </w:r>
    </w:p>
    <w:p w:rsidR="000916D6" w:rsidRPr="004400B5" w:rsidRDefault="000916D6" w:rsidP="000916D6">
      <w:pPr>
        <w:pStyle w:val="NormalWeb"/>
        <w:spacing w:after="0" w:afterAutospacing="0" w:line="360" w:lineRule="auto"/>
        <w:contextualSpacing/>
        <w:jc w:val="both"/>
        <w:rPr>
          <w:rFonts w:ascii="Arial" w:hAnsi="Arial" w:cs="Arial"/>
        </w:rPr>
      </w:pPr>
      <w:proofErr w:type="spellStart"/>
      <w:r w:rsidRPr="004400B5">
        <w:rPr>
          <w:rFonts w:ascii="Arial" w:hAnsi="Arial" w:cs="Arial"/>
        </w:rPr>
        <w:t>Navia</w:t>
      </w:r>
      <w:proofErr w:type="spellEnd"/>
      <w:r w:rsidRPr="004400B5">
        <w:rPr>
          <w:rFonts w:ascii="Arial" w:hAnsi="Arial" w:cs="Arial"/>
        </w:rPr>
        <w:t xml:space="preserve">, A., &amp; Nasser, M. (2021). Governance reform in education: The role of transparency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w:t>
      </w:r>
      <w:proofErr w:type="gramStart"/>
      <w:r w:rsidRPr="004400B5">
        <w:rPr>
          <w:rFonts w:ascii="Arial" w:hAnsi="Arial" w:cs="Arial"/>
        </w:rPr>
        <w:t>and</w:t>
      </w:r>
      <w:proofErr w:type="gramEnd"/>
      <w:r w:rsidRPr="004400B5">
        <w:rPr>
          <w:rFonts w:ascii="Arial" w:hAnsi="Arial" w:cs="Arial"/>
        </w:rPr>
        <w:t xml:space="preserve"> ethical leadership. </w:t>
      </w:r>
      <w:r w:rsidRPr="004400B5">
        <w:rPr>
          <w:rStyle w:val="Emphasis"/>
          <w:rFonts w:ascii="Arial" w:hAnsi="Arial" w:cs="Arial"/>
        </w:rPr>
        <w:t>Education and Society</w:t>
      </w:r>
      <w:r w:rsidRPr="004400B5">
        <w:rPr>
          <w:rFonts w:ascii="Arial" w:hAnsi="Arial" w:cs="Arial"/>
        </w:rPr>
        <w:t>, 14(2), 66–81.</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lastRenderedPageBreak/>
        <w:t xml:space="preserve">Onan, G., </w:t>
      </w:r>
      <w:proofErr w:type="spellStart"/>
      <w:r w:rsidRPr="004400B5">
        <w:rPr>
          <w:rFonts w:ascii="Arial" w:hAnsi="Arial" w:cs="Arial"/>
        </w:rPr>
        <w:t>Yildiz</w:t>
      </w:r>
      <w:proofErr w:type="spellEnd"/>
      <w:r w:rsidRPr="004400B5">
        <w:rPr>
          <w:rFonts w:ascii="Arial" w:hAnsi="Arial" w:cs="Arial"/>
        </w:rPr>
        <w:t xml:space="preserve">, M., &amp; </w:t>
      </w:r>
      <w:proofErr w:type="spellStart"/>
      <w:r w:rsidRPr="004400B5">
        <w:rPr>
          <w:rFonts w:ascii="Arial" w:hAnsi="Arial" w:cs="Arial"/>
        </w:rPr>
        <w:t>Arslan</w:t>
      </w:r>
      <w:proofErr w:type="spellEnd"/>
      <w:r w:rsidRPr="004400B5">
        <w:rPr>
          <w:rFonts w:ascii="Arial" w:hAnsi="Arial" w:cs="Arial"/>
        </w:rPr>
        <w:t xml:space="preserve">, M. (2022). Ethical leadership and employee performance: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The mediating role of work engagement. </w:t>
      </w:r>
      <w:r w:rsidRPr="004400B5">
        <w:rPr>
          <w:rStyle w:val="Emphasis"/>
          <w:rFonts w:ascii="Arial" w:hAnsi="Arial" w:cs="Arial"/>
        </w:rPr>
        <w:t xml:space="preserve">Journal of Human Resource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Management</w:t>
      </w:r>
      <w:r w:rsidRPr="004400B5">
        <w:rPr>
          <w:rFonts w:ascii="Arial" w:hAnsi="Arial" w:cs="Arial"/>
        </w:rPr>
        <w:t>, 18(1), 89–101.</w:t>
      </w:r>
    </w:p>
    <w:p w:rsidR="000916D6" w:rsidRPr="004400B5" w:rsidRDefault="000916D6" w:rsidP="000916D6">
      <w:pPr>
        <w:pStyle w:val="NormalWeb"/>
        <w:spacing w:after="0" w:afterAutospacing="0" w:line="360" w:lineRule="auto"/>
        <w:contextualSpacing/>
        <w:jc w:val="both"/>
        <w:rPr>
          <w:rFonts w:ascii="Arial" w:hAnsi="Arial" w:cs="Arial"/>
        </w:rPr>
      </w:pPr>
      <w:proofErr w:type="spellStart"/>
      <w:r w:rsidRPr="004400B5">
        <w:rPr>
          <w:rFonts w:ascii="Arial" w:hAnsi="Arial" w:cs="Arial"/>
        </w:rPr>
        <w:t>Printy</w:t>
      </w:r>
      <w:proofErr w:type="spellEnd"/>
      <w:r w:rsidRPr="004400B5">
        <w:rPr>
          <w:rFonts w:ascii="Arial" w:hAnsi="Arial" w:cs="Arial"/>
        </w:rPr>
        <w:t xml:space="preserve">, S. M., &amp; Marks, H. M. (2006). Shared leadership for teacher and student learning.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            </w:t>
      </w:r>
      <w:r w:rsidRPr="004400B5">
        <w:rPr>
          <w:rStyle w:val="Emphasis"/>
          <w:rFonts w:ascii="Arial" w:hAnsi="Arial" w:cs="Arial"/>
        </w:rPr>
        <w:t xml:space="preserve">Theory </w:t>
      </w:r>
      <w:proofErr w:type="gramStart"/>
      <w:r w:rsidRPr="004400B5">
        <w:rPr>
          <w:rStyle w:val="Emphasis"/>
          <w:rFonts w:ascii="Arial" w:hAnsi="Arial" w:cs="Arial"/>
        </w:rPr>
        <w:t>Into</w:t>
      </w:r>
      <w:proofErr w:type="gramEnd"/>
      <w:r w:rsidRPr="004400B5">
        <w:rPr>
          <w:rStyle w:val="Emphasis"/>
          <w:rFonts w:ascii="Arial" w:hAnsi="Arial" w:cs="Arial"/>
        </w:rPr>
        <w:t xml:space="preserve"> Practice</w:t>
      </w:r>
      <w:r w:rsidRPr="004400B5">
        <w:rPr>
          <w:rFonts w:ascii="Arial" w:hAnsi="Arial" w:cs="Arial"/>
        </w:rPr>
        <w:t xml:space="preserve">, 45(2), 125–132. </w:t>
      </w:r>
    </w:p>
    <w:p w:rsidR="000916D6" w:rsidRPr="004400B5" w:rsidRDefault="000916D6" w:rsidP="000916D6">
      <w:pPr>
        <w:pStyle w:val="NormalWeb"/>
        <w:spacing w:after="0" w:afterAutospacing="0" w:line="360" w:lineRule="auto"/>
        <w:contextualSpacing/>
        <w:jc w:val="both"/>
        <w:rPr>
          <w:rFonts w:ascii="Arial" w:hAnsi="Arial" w:cs="Arial"/>
        </w:rPr>
      </w:pPr>
      <w:proofErr w:type="spellStart"/>
      <w:r w:rsidRPr="004400B5">
        <w:rPr>
          <w:rFonts w:ascii="Arial" w:hAnsi="Arial" w:cs="Arial"/>
        </w:rPr>
        <w:t>Rabanes</w:t>
      </w:r>
      <w:proofErr w:type="spellEnd"/>
      <w:r w:rsidRPr="004400B5">
        <w:rPr>
          <w:rFonts w:ascii="Arial" w:hAnsi="Arial" w:cs="Arial"/>
        </w:rPr>
        <w:t xml:space="preserve">, K., &amp; </w:t>
      </w:r>
      <w:proofErr w:type="spellStart"/>
      <w:r w:rsidRPr="004400B5">
        <w:rPr>
          <w:rFonts w:ascii="Arial" w:hAnsi="Arial" w:cs="Arial"/>
        </w:rPr>
        <w:t>Mayuga</w:t>
      </w:r>
      <w:proofErr w:type="spellEnd"/>
      <w:r w:rsidRPr="004400B5">
        <w:rPr>
          <w:rFonts w:ascii="Arial" w:hAnsi="Arial" w:cs="Arial"/>
        </w:rPr>
        <w:t xml:space="preserve">, R. (2024). Leadership ethics in Southeast Asian higher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w:t>
      </w:r>
      <w:proofErr w:type="gramStart"/>
      <w:r w:rsidRPr="004400B5">
        <w:rPr>
          <w:rFonts w:ascii="Arial" w:hAnsi="Arial" w:cs="Arial"/>
        </w:rPr>
        <w:t>education</w:t>
      </w:r>
      <w:proofErr w:type="gramEnd"/>
      <w:r w:rsidRPr="004400B5">
        <w:rPr>
          <w:rFonts w:ascii="Arial" w:hAnsi="Arial" w:cs="Arial"/>
        </w:rPr>
        <w:t xml:space="preserve">: Lessons from participatory governance. </w:t>
      </w:r>
      <w:r w:rsidRPr="004400B5">
        <w:rPr>
          <w:rStyle w:val="Emphasis"/>
          <w:rFonts w:ascii="Arial" w:hAnsi="Arial" w:cs="Arial"/>
        </w:rPr>
        <w:t xml:space="preserve">Asian Journal of Higher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Education Studies</w:t>
      </w:r>
      <w:r w:rsidRPr="004400B5">
        <w:rPr>
          <w:rFonts w:ascii="Arial" w:hAnsi="Arial" w:cs="Arial"/>
        </w:rPr>
        <w:t>, 6(1), 78–93.</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Fonts w:ascii="Arial" w:hAnsi="Arial" w:cs="Arial"/>
        </w:rPr>
        <w:t xml:space="preserve">Zhan, M., Li, J., &amp; Huang, F. (2023). Instructional leadership and school accountability:  </w:t>
      </w:r>
    </w:p>
    <w:p w:rsidR="000916D6" w:rsidRPr="004400B5" w:rsidRDefault="000916D6" w:rsidP="000916D6">
      <w:pPr>
        <w:pStyle w:val="NormalWeb"/>
        <w:spacing w:after="0" w:afterAutospacing="0" w:line="360" w:lineRule="auto"/>
        <w:contextualSpacing/>
        <w:jc w:val="both"/>
        <w:rPr>
          <w:rStyle w:val="Emphasis"/>
          <w:rFonts w:ascii="Arial" w:hAnsi="Arial" w:cs="Arial"/>
          <w:i w:val="0"/>
        </w:rPr>
      </w:pPr>
      <w:r w:rsidRPr="004400B5">
        <w:rPr>
          <w:rFonts w:ascii="Arial" w:hAnsi="Arial" w:cs="Arial"/>
        </w:rPr>
        <w:t xml:space="preserve">           Evidence from East Asian education systems. </w:t>
      </w:r>
      <w:r w:rsidRPr="004400B5">
        <w:rPr>
          <w:rStyle w:val="Emphasis"/>
          <w:rFonts w:ascii="Arial" w:hAnsi="Arial" w:cs="Arial"/>
        </w:rPr>
        <w:t xml:space="preserve">Educational Management </w:t>
      </w:r>
    </w:p>
    <w:p w:rsidR="000916D6" w:rsidRPr="004400B5" w:rsidRDefault="000916D6" w:rsidP="000916D6">
      <w:pPr>
        <w:pStyle w:val="NormalWeb"/>
        <w:spacing w:after="0" w:afterAutospacing="0" w:line="360" w:lineRule="auto"/>
        <w:contextualSpacing/>
        <w:jc w:val="both"/>
        <w:rPr>
          <w:rFonts w:ascii="Arial" w:hAnsi="Arial" w:cs="Arial"/>
        </w:rPr>
      </w:pPr>
      <w:r w:rsidRPr="004400B5">
        <w:rPr>
          <w:rStyle w:val="Emphasis"/>
          <w:rFonts w:ascii="Arial" w:hAnsi="Arial" w:cs="Arial"/>
        </w:rPr>
        <w:t xml:space="preserve">          Administration &amp; Leadership</w:t>
      </w:r>
      <w:r w:rsidRPr="004400B5">
        <w:rPr>
          <w:rFonts w:ascii="Arial" w:hAnsi="Arial" w:cs="Arial"/>
        </w:rPr>
        <w:t>, 51(1), 135–150.</w:t>
      </w:r>
    </w:p>
    <w:p w:rsidR="00D27934" w:rsidRDefault="00E12F1B"/>
    <w:sectPr w:rsidR="00D2793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F1B" w:rsidRDefault="00E12F1B" w:rsidP="0021603E">
      <w:pPr>
        <w:spacing w:after="0" w:line="240" w:lineRule="auto"/>
      </w:pPr>
      <w:r>
        <w:separator/>
      </w:r>
    </w:p>
  </w:endnote>
  <w:endnote w:type="continuationSeparator" w:id="0">
    <w:p w:rsidR="00E12F1B" w:rsidRDefault="00E12F1B" w:rsidP="00216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3E" w:rsidRDefault="002160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533093"/>
      <w:docPartObj>
        <w:docPartGallery w:val="Page Numbers (Bottom of Page)"/>
        <w:docPartUnique/>
      </w:docPartObj>
    </w:sdtPr>
    <w:sdtEndPr>
      <w:rPr>
        <w:noProof/>
      </w:rPr>
    </w:sdtEndPr>
    <w:sdtContent>
      <w:p w:rsidR="0021603E" w:rsidRDefault="0021603E">
        <w:pPr>
          <w:pStyle w:val="Footer"/>
          <w:jc w:val="center"/>
        </w:pPr>
        <w:r>
          <w:fldChar w:fldCharType="begin"/>
        </w:r>
        <w:r>
          <w:instrText xml:space="preserve"> PAGE   \* MERGEFORMAT </w:instrText>
        </w:r>
        <w:r>
          <w:fldChar w:fldCharType="separate"/>
        </w:r>
        <w:r w:rsidR="007E5BE0">
          <w:rPr>
            <w:noProof/>
          </w:rPr>
          <w:t>1</w:t>
        </w:r>
        <w:r>
          <w:rPr>
            <w:noProof/>
          </w:rPr>
          <w:fldChar w:fldCharType="end"/>
        </w:r>
      </w:p>
    </w:sdtContent>
  </w:sdt>
  <w:p w:rsidR="0021603E" w:rsidRDefault="002160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3E" w:rsidRDefault="00216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F1B" w:rsidRDefault="00E12F1B" w:rsidP="0021603E">
      <w:pPr>
        <w:spacing w:after="0" w:line="240" w:lineRule="auto"/>
      </w:pPr>
      <w:r>
        <w:separator/>
      </w:r>
    </w:p>
  </w:footnote>
  <w:footnote w:type="continuationSeparator" w:id="0">
    <w:p w:rsidR="00E12F1B" w:rsidRDefault="00E12F1B" w:rsidP="002160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3E" w:rsidRDefault="002160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3E" w:rsidRDefault="002160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3E" w:rsidRDefault="002160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0F"/>
    <w:multiLevelType w:val="multilevel"/>
    <w:tmpl w:val="45040396"/>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9E78E6"/>
    <w:multiLevelType w:val="hybridMultilevel"/>
    <w:tmpl w:val="39724C0A"/>
    <w:lvl w:ilvl="0" w:tplc="B36A86B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A3B0FAE"/>
    <w:multiLevelType w:val="multilevel"/>
    <w:tmpl w:val="63B6BECA"/>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D6"/>
    <w:rsid w:val="000916D6"/>
    <w:rsid w:val="0021603E"/>
    <w:rsid w:val="006D2228"/>
    <w:rsid w:val="007E5BE0"/>
    <w:rsid w:val="00E12F1B"/>
    <w:rsid w:val="00EC6E45"/>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EE2D3-7A16-46A7-A04E-04C3AD01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6D6"/>
  </w:style>
  <w:style w:type="paragraph" w:styleId="Heading1">
    <w:name w:val="heading 1"/>
    <w:basedOn w:val="Normal"/>
    <w:next w:val="Normal"/>
    <w:link w:val="Heading1Char"/>
    <w:uiPriority w:val="9"/>
    <w:qFormat/>
    <w:rsid w:val="000916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916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6D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916D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916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16D6"/>
    <w:rPr>
      <w:b/>
      <w:bCs/>
    </w:rPr>
  </w:style>
  <w:style w:type="paragraph" w:styleId="ListParagraph">
    <w:name w:val="List Paragraph"/>
    <w:basedOn w:val="Normal"/>
    <w:uiPriority w:val="34"/>
    <w:qFormat/>
    <w:rsid w:val="000916D6"/>
    <w:pPr>
      <w:ind w:left="720"/>
      <w:contextualSpacing/>
    </w:pPr>
  </w:style>
  <w:style w:type="character" w:styleId="Emphasis">
    <w:name w:val="Emphasis"/>
    <w:basedOn w:val="DefaultParagraphFont"/>
    <w:uiPriority w:val="20"/>
    <w:qFormat/>
    <w:rsid w:val="000916D6"/>
    <w:rPr>
      <w:i/>
      <w:iCs/>
    </w:rPr>
  </w:style>
  <w:style w:type="paragraph" w:styleId="Header">
    <w:name w:val="header"/>
    <w:basedOn w:val="Normal"/>
    <w:link w:val="HeaderChar"/>
    <w:uiPriority w:val="99"/>
    <w:unhideWhenUsed/>
    <w:rsid w:val="00216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03E"/>
  </w:style>
  <w:style w:type="paragraph" w:styleId="Footer">
    <w:name w:val="footer"/>
    <w:basedOn w:val="Normal"/>
    <w:link w:val="FooterChar"/>
    <w:uiPriority w:val="99"/>
    <w:unhideWhenUsed/>
    <w:rsid w:val="00216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4168</Words>
  <Characters>23761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Ajuruchukwu Obi</dc:creator>
  <cp:keywords/>
  <dc:description/>
  <cp:lastModifiedBy>Ajuruchukwu Obi</cp:lastModifiedBy>
  <cp:revision>3</cp:revision>
  <dcterms:created xsi:type="dcterms:W3CDTF">2026-07-04T20:36:00Z</dcterms:created>
  <dcterms:modified xsi:type="dcterms:W3CDTF">2026-07-04T22:09:00Z</dcterms:modified>
</cp:coreProperties>
</file>